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E2C2B" w14:textId="17940594" w:rsidR="001B6C0F" w:rsidRPr="00BC4D01" w:rsidRDefault="00CF5C37" w:rsidP="00953885">
      <w:pPr>
        <w:spacing w:after="0" w:line="324" w:lineRule="auto"/>
        <w:jc w:val="left"/>
        <w:rPr>
          <w:rFonts w:ascii="Calibri" w:hAnsi="Calibri" w:cs="Calibri"/>
          <w:b/>
          <w:bCs/>
          <w:color w:val="003B5C"/>
          <w:sz w:val="28"/>
          <w:szCs w:val="28"/>
        </w:rPr>
      </w:pPr>
      <w:r w:rsidRPr="00BC4D01">
        <w:rPr>
          <w:rFonts w:ascii="Calibri" w:hAnsi="Calibri" w:cs="Calibri"/>
          <w:b/>
          <w:bCs/>
          <w:color w:val="003B5C"/>
          <w:sz w:val="28"/>
          <w:szCs w:val="28"/>
        </w:rPr>
        <w:t xml:space="preserve">Nové </w:t>
      </w:r>
      <w:r w:rsidR="00171351" w:rsidRPr="00BC4D01">
        <w:rPr>
          <w:rFonts w:ascii="Calibri" w:hAnsi="Calibri" w:cs="Calibri"/>
          <w:b/>
          <w:bCs/>
          <w:color w:val="003B5C"/>
          <w:sz w:val="28"/>
          <w:szCs w:val="28"/>
        </w:rPr>
        <w:t xml:space="preserve">veřejné </w:t>
      </w:r>
      <w:r w:rsidRPr="00BC4D01">
        <w:rPr>
          <w:rFonts w:ascii="Calibri" w:hAnsi="Calibri" w:cs="Calibri"/>
          <w:b/>
          <w:bCs/>
          <w:color w:val="003B5C"/>
          <w:sz w:val="28"/>
          <w:szCs w:val="28"/>
        </w:rPr>
        <w:t>podzemní p</w:t>
      </w:r>
      <w:r w:rsidR="001004C0" w:rsidRPr="00BC4D01">
        <w:rPr>
          <w:rFonts w:ascii="Calibri" w:hAnsi="Calibri" w:cs="Calibri"/>
          <w:b/>
          <w:bCs/>
          <w:color w:val="003B5C"/>
          <w:sz w:val="28"/>
          <w:szCs w:val="28"/>
        </w:rPr>
        <w:t xml:space="preserve">arkoviště P+R </w:t>
      </w:r>
      <w:r w:rsidR="00171351" w:rsidRPr="00BC4D01">
        <w:rPr>
          <w:rFonts w:ascii="Calibri" w:hAnsi="Calibri" w:cs="Calibri"/>
          <w:b/>
          <w:bCs/>
          <w:color w:val="003B5C"/>
          <w:sz w:val="28"/>
          <w:szCs w:val="28"/>
        </w:rPr>
        <w:t xml:space="preserve">bylo otevřeno v Praze na Roztylech, přímo u </w:t>
      </w:r>
      <w:r w:rsidR="00265BF2" w:rsidRPr="00BC4D01">
        <w:rPr>
          <w:rFonts w:ascii="Calibri" w:hAnsi="Calibri" w:cs="Calibri"/>
          <w:b/>
          <w:bCs/>
          <w:color w:val="003B5C"/>
          <w:sz w:val="28"/>
          <w:szCs w:val="28"/>
        </w:rPr>
        <w:t xml:space="preserve">stejnojmenné </w:t>
      </w:r>
      <w:r w:rsidR="00171351" w:rsidRPr="00BC4D01">
        <w:rPr>
          <w:rFonts w:ascii="Calibri" w:hAnsi="Calibri" w:cs="Calibri"/>
          <w:b/>
          <w:bCs/>
          <w:color w:val="003B5C"/>
          <w:sz w:val="28"/>
          <w:szCs w:val="28"/>
        </w:rPr>
        <w:t>stanice metra</w:t>
      </w:r>
      <w:r w:rsidRPr="00BC4D01">
        <w:rPr>
          <w:rFonts w:ascii="Calibri" w:hAnsi="Calibri" w:cs="Calibri"/>
          <w:b/>
          <w:bCs/>
          <w:color w:val="003B5C"/>
          <w:sz w:val="28"/>
          <w:szCs w:val="28"/>
        </w:rPr>
        <w:t xml:space="preserve"> </w:t>
      </w:r>
    </w:p>
    <w:p w14:paraId="0FAF36BA" w14:textId="77777777" w:rsidR="00953885" w:rsidRPr="00E67E67" w:rsidRDefault="00953885" w:rsidP="00953885">
      <w:pPr>
        <w:spacing w:after="0" w:line="324" w:lineRule="auto"/>
        <w:jc w:val="left"/>
        <w:rPr>
          <w:rFonts w:ascii="Calibri" w:hAnsi="Calibri" w:cs="Calibri"/>
          <w:b/>
          <w:bCs/>
          <w:color w:val="003B5C"/>
          <w:sz w:val="24"/>
          <w:szCs w:val="24"/>
        </w:rPr>
      </w:pPr>
    </w:p>
    <w:p w14:paraId="7BDB276B" w14:textId="005BC36C" w:rsidR="00660FA9" w:rsidRPr="00E67E67" w:rsidRDefault="00171351" w:rsidP="00D47361">
      <w:pPr>
        <w:spacing w:after="0" w:line="324" w:lineRule="auto"/>
        <w:rPr>
          <w:rFonts w:ascii="Calibri" w:hAnsi="Calibri" w:cs="Calibri"/>
          <w:b/>
          <w:bCs/>
          <w:color w:val="003B5C"/>
          <w:sz w:val="24"/>
          <w:szCs w:val="24"/>
        </w:rPr>
      </w:pPr>
      <w:r w:rsidRPr="00E67E67">
        <w:rPr>
          <w:rFonts w:ascii="Calibri" w:hAnsi="Calibri" w:cs="Calibri"/>
          <w:b/>
          <w:bCs/>
          <w:color w:val="003B5C"/>
          <w:sz w:val="24"/>
          <w:szCs w:val="24"/>
        </w:rPr>
        <w:t>Nedávno dokončená a</w:t>
      </w:r>
      <w:r w:rsidR="00616E7B" w:rsidRPr="00E67E67">
        <w:rPr>
          <w:rFonts w:ascii="Calibri" w:hAnsi="Calibri" w:cs="Calibri"/>
          <w:b/>
          <w:bCs/>
          <w:color w:val="003B5C"/>
          <w:sz w:val="24"/>
          <w:szCs w:val="24"/>
        </w:rPr>
        <w:t>dministrativní</w:t>
      </w:r>
      <w:r w:rsidR="005F2488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 budova </w:t>
      </w:r>
      <w:r w:rsidR="006B73D6" w:rsidRPr="00E67E67">
        <w:rPr>
          <w:rFonts w:ascii="Calibri" w:hAnsi="Calibri" w:cs="Calibri"/>
          <w:b/>
          <w:bCs/>
          <w:color w:val="003B5C"/>
          <w:sz w:val="24"/>
          <w:szCs w:val="24"/>
        </w:rPr>
        <w:t>Roztyly Plaza</w:t>
      </w:r>
      <w:r w:rsidR="005F2488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073BED" w:rsidRPr="00E67E67">
        <w:rPr>
          <w:rFonts w:ascii="Calibri" w:hAnsi="Calibri" w:cs="Calibri"/>
          <w:b/>
          <w:bCs/>
          <w:color w:val="003B5C"/>
          <w:sz w:val="24"/>
          <w:szCs w:val="24"/>
        </w:rPr>
        <w:t>otevřela</w:t>
      </w:r>
      <w:r w:rsidR="005F2488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CC1182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podzemní </w:t>
      </w:r>
      <w:r w:rsidR="005F2488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parkoviště P+R </w:t>
      </w:r>
      <w:r w:rsidR="00BC43A5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(Park and </w:t>
      </w:r>
      <w:proofErr w:type="spellStart"/>
      <w:r w:rsidR="00BC43A5" w:rsidRPr="00E67E67">
        <w:rPr>
          <w:rFonts w:ascii="Calibri" w:hAnsi="Calibri" w:cs="Calibri"/>
          <w:b/>
          <w:bCs/>
          <w:color w:val="003B5C"/>
          <w:sz w:val="24"/>
          <w:szCs w:val="24"/>
        </w:rPr>
        <w:t>Ride</w:t>
      </w:r>
      <w:proofErr w:type="spellEnd"/>
      <w:r w:rsidR="00BC43A5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) </w:t>
      </w:r>
      <w:r w:rsidR="00660FA9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s kapacitou </w:t>
      </w:r>
      <w:r w:rsidR="00CC1182" w:rsidRPr="00657F0F">
        <w:rPr>
          <w:rFonts w:ascii="Calibri" w:hAnsi="Calibri" w:cs="Calibri"/>
          <w:b/>
          <w:bCs/>
          <w:color w:val="003B5C"/>
          <w:sz w:val="24"/>
          <w:szCs w:val="24"/>
        </w:rPr>
        <w:t>100</w:t>
      </w:r>
      <w:r w:rsidR="00660FA9" w:rsidRPr="00E67E67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660FA9" w:rsidRPr="00E67E67">
        <w:rPr>
          <w:rFonts w:ascii="Calibri" w:hAnsi="Calibri" w:cs="Calibri"/>
          <w:b/>
          <w:bCs/>
          <w:color w:val="003B5C"/>
          <w:sz w:val="24"/>
          <w:szCs w:val="24"/>
        </w:rPr>
        <w:t>parkovacích míst</w:t>
      </w:r>
      <w:r w:rsidR="005527C4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. </w:t>
      </w:r>
      <w:r w:rsidR="00CF5C37" w:rsidRPr="00E67E67">
        <w:rPr>
          <w:rFonts w:ascii="Calibri" w:hAnsi="Calibri" w:cs="Calibri"/>
          <w:b/>
          <w:bCs/>
          <w:color w:val="003B5C"/>
          <w:sz w:val="24"/>
          <w:szCs w:val="24"/>
        </w:rPr>
        <w:t>Široké</w:t>
      </w:r>
      <w:r w:rsidR="00BC43A5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 veřejnosti</w:t>
      </w:r>
      <w:r w:rsidR="00CF5C37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tak </w:t>
      </w:r>
      <w:r w:rsidR="00CF5C37" w:rsidRPr="00E67E67">
        <w:rPr>
          <w:rFonts w:ascii="Calibri" w:hAnsi="Calibri" w:cs="Calibri"/>
          <w:b/>
          <w:bCs/>
          <w:color w:val="003B5C"/>
          <w:sz w:val="24"/>
          <w:szCs w:val="24"/>
        </w:rPr>
        <w:t>nabízí</w:t>
      </w:r>
      <w:r w:rsidR="00BC43A5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A81BD2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kryté </w:t>
      </w:r>
      <w:r w:rsidR="005527C4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parkování </w:t>
      </w:r>
      <w:r w:rsidR="00A81BD2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v prvním podzemním podlaží budovy </w:t>
      </w:r>
      <w:r w:rsidR="005527C4" w:rsidRPr="00E67E67">
        <w:rPr>
          <w:rFonts w:ascii="Calibri" w:hAnsi="Calibri" w:cs="Calibri"/>
          <w:b/>
          <w:bCs/>
          <w:color w:val="003B5C"/>
          <w:sz w:val="24"/>
          <w:szCs w:val="24"/>
        </w:rPr>
        <w:t>přímo na metru</w:t>
      </w:r>
      <w:r w:rsidR="00BC43A5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CF5C37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linky </w:t>
      </w:r>
      <w:r w:rsidR="00AD322E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C </w:t>
      </w:r>
      <w:r w:rsidR="00CF5C37" w:rsidRPr="00E67E67">
        <w:rPr>
          <w:rFonts w:ascii="Calibri" w:hAnsi="Calibri" w:cs="Calibri"/>
          <w:b/>
          <w:bCs/>
          <w:color w:val="003B5C"/>
          <w:sz w:val="24"/>
          <w:szCs w:val="24"/>
        </w:rPr>
        <w:t>„</w:t>
      </w:r>
      <w:r w:rsidR="00AD322E" w:rsidRPr="00E67E67">
        <w:rPr>
          <w:rFonts w:ascii="Calibri" w:hAnsi="Calibri" w:cs="Calibri"/>
          <w:b/>
          <w:bCs/>
          <w:color w:val="003B5C"/>
          <w:sz w:val="24"/>
          <w:szCs w:val="24"/>
        </w:rPr>
        <w:t>Roztyly</w:t>
      </w:r>
      <w:r w:rsidR="00CF5C37" w:rsidRPr="00E67E67">
        <w:rPr>
          <w:rFonts w:ascii="Calibri" w:hAnsi="Calibri" w:cs="Calibri"/>
          <w:b/>
          <w:bCs/>
          <w:color w:val="003B5C"/>
          <w:sz w:val="24"/>
          <w:szCs w:val="24"/>
        </w:rPr>
        <w:t>“</w:t>
      </w:r>
      <w:r w:rsidR="00265BF2" w:rsidRPr="00E67E67">
        <w:rPr>
          <w:rFonts w:ascii="Calibri" w:hAnsi="Calibri" w:cs="Calibri"/>
          <w:b/>
          <w:bCs/>
          <w:color w:val="003B5C"/>
          <w:sz w:val="24"/>
          <w:szCs w:val="24"/>
        </w:rPr>
        <w:t>.</w:t>
      </w:r>
      <w:r w:rsidR="00AD322E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CF5C37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Řidiči </w:t>
      </w:r>
      <w:r w:rsidR="00A81BD2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zde </w:t>
      </w:r>
      <w:r w:rsidR="00CF5C37" w:rsidRPr="00E67E67">
        <w:rPr>
          <w:rFonts w:ascii="Calibri" w:hAnsi="Calibri" w:cs="Calibri"/>
          <w:b/>
          <w:bCs/>
          <w:color w:val="003B5C"/>
          <w:sz w:val="24"/>
          <w:szCs w:val="24"/>
        </w:rPr>
        <w:t>mohou</w:t>
      </w:r>
      <w:r w:rsidR="00A81BD2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 pohodlně</w:t>
      </w:r>
      <w:r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CF5C37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zaparkovat své osobní </w:t>
      </w:r>
      <w:r w:rsidR="00073BED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automobily </w:t>
      </w:r>
      <w:r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každý den </w:t>
      </w:r>
      <w:r w:rsidR="00073BED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za </w:t>
      </w:r>
      <w:r w:rsidR="00A81BD2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jednotnou sazbu </w:t>
      </w:r>
      <w:r w:rsidR="00073BED" w:rsidRPr="00E67E67">
        <w:rPr>
          <w:rFonts w:ascii="Calibri" w:hAnsi="Calibri" w:cs="Calibri"/>
          <w:b/>
          <w:bCs/>
          <w:color w:val="003B5C"/>
          <w:sz w:val="24"/>
          <w:szCs w:val="24"/>
        </w:rPr>
        <w:t>50</w:t>
      </w:r>
      <w:r w:rsidR="00CF5C37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 Kč</w:t>
      </w:r>
      <w:r w:rsidRPr="00E67E67">
        <w:rPr>
          <w:rFonts w:ascii="Calibri" w:hAnsi="Calibri" w:cs="Calibri"/>
          <w:b/>
          <w:bCs/>
          <w:color w:val="003B5C"/>
          <w:sz w:val="24"/>
          <w:szCs w:val="24"/>
        </w:rPr>
        <w:t>.</w:t>
      </w:r>
      <w:r w:rsidR="00AD322E" w:rsidRPr="00E67E67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</w:p>
    <w:p w14:paraId="645044AE" w14:textId="77777777" w:rsidR="00AD322E" w:rsidRPr="00E67E67" w:rsidRDefault="00AD322E" w:rsidP="00D47361">
      <w:pPr>
        <w:spacing w:after="0" w:line="324" w:lineRule="auto"/>
        <w:rPr>
          <w:rFonts w:ascii="Calibri" w:hAnsi="Calibri" w:cs="Calibri"/>
          <w:b/>
          <w:bCs/>
          <w:color w:val="003B5C"/>
          <w:sz w:val="24"/>
          <w:szCs w:val="24"/>
        </w:rPr>
      </w:pPr>
    </w:p>
    <w:p w14:paraId="2A0C49AF" w14:textId="5FBB91DE" w:rsidR="00CF5C37" w:rsidRPr="00E67E67" w:rsidRDefault="00CF5C37" w:rsidP="00CF5C37">
      <w:pPr>
        <w:spacing w:after="0" w:line="324" w:lineRule="auto"/>
        <w:rPr>
          <w:rFonts w:ascii="Calibri" w:hAnsi="Calibri" w:cs="Calibri"/>
          <w:color w:val="003B5C"/>
          <w:sz w:val="24"/>
          <w:szCs w:val="24"/>
        </w:rPr>
      </w:pPr>
      <w:r w:rsidRPr="00E67E67">
        <w:rPr>
          <w:rFonts w:ascii="Calibri" w:hAnsi="Calibri" w:cs="Calibri"/>
          <w:color w:val="003B5C"/>
          <w:sz w:val="24"/>
          <w:szCs w:val="24"/>
        </w:rPr>
        <w:t>Celodenní</w:t>
      </w:r>
      <w:r w:rsidR="00CC0D09" w:rsidRPr="00E67E67">
        <w:rPr>
          <w:rFonts w:ascii="Calibri" w:hAnsi="Calibri" w:cs="Calibri"/>
          <w:color w:val="003B5C"/>
          <w:sz w:val="24"/>
          <w:szCs w:val="24"/>
        </w:rPr>
        <w:t xml:space="preserve"> </w:t>
      </w:r>
      <w:r w:rsidRPr="00E67E67">
        <w:rPr>
          <w:rFonts w:ascii="Calibri" w:hAnsi="Calibri" w:cs="Calibri"/>
          <w:color w:val="003B5C"/>
          <w:sz w:val="24"/>
          <w:szCs w:val="24"/>
        </w:rPr>
        <w:t>(24 h</w:t>
      </w:r>
      <w:r w:rsidR="00A81BD2" w:rsidRPr="00E67E67">
        <w:rPr>
          <w:rFonts w:ascii="Calibri" w:hAnsi="Calibri" w:cs="Calibri"/>
          <w:color w:val="003B5C"/>
          <w:sz w:val="24"/>
          <w:szCs w:val="24"/>
        </w:rPr>
        <w:t>odin</w:t>
      </w:r>
      <w:r w:rsidRPr="00E67E67">
        <w:rPr>
          <w:rFonts w:ascii="Calibri" w:hAnsi="Calibri" w:cs="Calibri"/>
          <w:color w:val="003B5C"/>
          <w:sz w:val="24"/>
          <w:szCs w:val="24"/>
        </w:rPr>
        <w:t xml:space="preserve">) </w:t>
      </w:r>
      <w:r w:rsidR="00CC0D09" w:rsidRPr="00E67E67">
        <w:rPr>
          <w:rFonts w:ascii="Calibri" w:hAnsi="Calibri" w:cs="Calibri"/>
          <w:color w:val="003B5C"/>
          <w:sz w:val="24"/>
          <w:szCs w:val="24"/>
        </w:rPr>
        <w:t xml:space="preserve">kryté </w:t>
      </w:r>
      <w:r w:rsidRPr="00E67E67">
        <w:rPr>
          <w:rFonts w:ascii="Calibri" w:hAnsi="Calibri" w:cs="Calibri"/>
          <w:color w:val="003B5C"/>
          <w:sz w:val="24"/>
          <w:szCs w:val="24"/>
        </w:rPr>
        <w:t xml:space="preserve">stání </w:t>
      </w:r>
      <w:r w:rsidR="00CC0D09" w:rsidRPr="00E67E67">
        <w:rPr>
          <w:rFonts w:ascii="Calibri" w:hAnsi="Calibri" w:cs="Calibri"/>
          <w:color w:val="003B5C"/>
          <w:sz w:val="24"/>
          <w:szCs w:val="24"/>
        </w:rPr>
        <w:t>je</w:t>
      </w:r>
      <w:r w:rsidRPr="00E67E67">
        <w:rPr>
          <w:rFonts w:ascii="Calibri" w:hAnsi="Calibri" w:cs="Calibri"/>
          <w:color w:val="003B5C"/>
          <w:sz w:val="24"/>
          <w:szCs w:val="24"/>
        </w:rPr>
        <w:t xml:space="preserve"> zpoplatněno </w:t>
      </w:r>
      <w:r w:rsidR="00171351" w:rsidRPr="00E67E67">
        <w:rPr>
          <w:rFonts w:ascii="Calibri" w:hAnsi="Calibri" w:cs="Calibri"/>
          <w:color w:val="003B5C"/>
          <w:sz w:val="24"/>
          <w:szCs w:val="24"/>
        </w:rPr>
        <w:t xml:space="preserve">částkou </w:t>
      </w:r>
      <w:r w:rsidRPr="00E67E67">
        <w:rPr>
          <w:rFonts w:ascii="Calibri" w:hAnsi="Calibri" w:cs="Calibri"/>
          <w:color w:val="003B5C"/>
          <w:sz w:val="24"/>
          <w:szCs w:val="24"/>
        </w:rPr>
        <w:t xml:space="preserve">50 Kč, </w:t>
      </w:r>
      <w:r w:rsidR="00171351" w:rsidRPr="00E67E67">
        <w:rPr>
          <w:rFonts w:ascii="Calibri" w:hAnsi="Calibri" w:cs="Calibri"/>
          <w:color w:val="003B5C"/>
          <w:sz w:val="24"/>
          <w:szCs w:val="24"/>
        </w:rPr>
        <w:t>pokud doba parkování přesáhne 24 hodin, za každou další započatou hodinu je</w:t>
      </w:r>
      <w:r w:rsidRPr="00E67E67">
        <w:rPr>
          <w:rFonts w:ascii="Calibri" w:hAnsi="Calibri" w:cs="Calibri"/>
          <w:color w:val="003B5C"/>
          <w:sz w:val="24"/>
          <w:szCs w:val="24"/>
        </w:rPr>
        <w:t xml:space="preserve"> následně účtováno 10 Kč. Úhradu za parkování </w:t>
      </w:r>
      <w:r w:rsidR="00A81BD2" w:rsidRPr="00E67E67">
        <w:rPr>
          <w:rFonts w:ascii="Calibri" w:hAnsi="Calibri" w:cs="Calibri"/>
          <w:color w:val="003B5C"/>
          <w:sz w:val="24"/>
          <w:szCs w:val="24"/>
        </w:rPr>
        <w:t>je</w:t>
      </w:r>
      <w:r w:rsidRPr="00E67E67">
        <w:rPr>
          <w:rFonts w:ascii="Calibri" w:hAnsi="Calibri" w:cs="Calibri"/>
          <w:color w:val="003B5C"/>
          <w:sz w:val="24"/>
          <w:szCs w:val="24"/>
        </w:rPr>
        <w:t xml:space="preserve"> možné provést kartou</w:t>
      </w:r>
      <w:r w:rsidR="00265BF2" w:rsidRPr="00E67E67">
        <w:rPr>
          <w:rFonts w:ascii="Calibri" w:hAnsi="Calibri" w:cs="Calibri"/>
          <w:color w:val="003B5C"/>
          <w:sz w:val="24"/>
          <w:szCs w:val="24"/>
        </w:rPr>
        <w:t xml:space="preserve"> či </w:t>
      </w:r>
      <w:r w:rsidRPr="00E67E67">
        <w:rPr>
          <w:rFonts w:ascii="Calibri" w:hAnsi="Calibri" w:cs="Calibri"/>
          <w:color w:val="003B5C"/>
          <w:sz w:val="24"/>
          <w:szCs w:val="24"/>
        </w:rPr>
        <w:t>v</w:t>
      </w:r>
      <w:r w:rsidR="00AC71E8">
        <w:rPr>
          <w:rFonts w:ascii="Calibri" w:hAnsi="Calibri" w:cs="Calibri"/>
          <w:color w:val="003B5C"/>
          <w:sz w:val="24"/>
          <w:szCs w:val="24"/>
        </w:rPr>
        <w:t> </w:t>
      </w:r>
      <w:r w:rsidRPr="00E67E67">
        <w:rPr>
          <w:rFonts w:ascii="Calibri" w:hAnsi="Calibri" w:cs="Calibri"/>
          <w:color w:val="003B5C"/>
          <w:sz w:val="24"/>
          <w:szCs w:val="24"/>
        </w:rPr>
        <w:t>hotovosti</w:t>
      </w:r>
      <w:r w:rsidR="00AC71E8">
        <w:rPr>
          <w:rFonts w:ascii="Calibri" w:hAnsi="Calibri" w:cs="Calibri"/>
          <w:color w:val="003B5C"/>
          <w:sz w:val="24"/>
          <w:szCs w:val="24"/>
        </w:rPr>
        <w:t xml:space="preserve">. </w:t>
      </w:r>
      <w:r w:rsidRPr="00E67E67">
        <w:rPr>
          <w:rFonts w:ascii="Calibri" w:hAnsi="Calibri" w:cs="Calibri"/>
          <w:color w:val="003B5C"/>
          <w:sz w:val="24"/>
          <w:szCs w:val="24"/>
        </w:rPr>
        <w:t xml:space="preserve">Podrobnější informace o provozu a obsazenosti pražských parkovišť P+R jsou k dispozici na </w:t>
      </w:r>
      <w:hyperlink r:id="rId11" w:history="1">
        <w:r w:rsidR="00E6787F" w:rsidRPr="00E6787F">
          <w:rPr>
            <w:rStyle w:val="Hypertextovodkaz"/>
            <w:rFonts w:ascii="Calibri" w:hAnsi="Calibri" w:cs="Calibri"/>
            <w:sz w:val="24"/>
            <w:szCs w:val="24"/>
          </w:rPr>
          <w:t>stránkách TSK.</w:t>
        </w:r>
      </w:hyperlink>
      <w:r w:rsidR="00E6787F">
        <w:rPr>
          <w:rFonts w:ascii="Calibri" w:hAnsi="Calibri" w:cs="Calibri"/>
          <w:color w:val="003B5C"/>
          <w:sz w:val="24"/>
          <w:szCs w:val="24"/>
        </w:rPr>
        <w:t xml:space="preserve"> </w:t>
      </w:r>
    </w:p>
    <w:p w14:paraId="5201284D" w14:textId="77777777" w:rsidR="00CF5C37" w:rsidRPr="00E67E67" w:rsidRDefault="00CF5C37" w:rsidP="00CF5C37">
      <w:pPr>
        <w:spacing w:after="0" w:line="324" w:lineRule="auto"/>
        <w:rPr>
          <w:rFonts w:ascii="Calibri" w:hAnsi="Calibri" w:cs="Calibri"/>
          <w:color w:val="003B5C"/>
          <w:sz w:val="24"/>
          <w:szCs w:val="24"/>
        </w:rPr>
      </w:pPr>
    </w:p>
    <w:p w14:paraId="061C6655" w14:textId="6B83EB81" w:rsidR="00A1039B" w:rsidRPr="00E67E67" w:rsidRDefault="00AC71E8" w:rsidP="00D47361">
      <w:pPr>
        <w:spacing w:after="0" w:line="324" w:lineRule="auto"/>
        <w:rPr>
          <w:rFonts w:ascii="Calibri" w:hAnsi="Calibri" w:cs="Calibri"/>
          <w:i/>
          <w:iCs/>
          <w:color w:val="003B5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B31E8E5" wp14:editId="2131FBE6">
            <wp:simplePos x="0" y="0"/>
            <wp:positionH relativeFrom="page">
              <wp:posOffset>2767965</wp:posOffset>
            </wp:positionH>
            <wp:positionV relativeFrom="paragraph">
              <wp:posOffset>1856105</wp:posOffset>
            </wp:positionV>
            <wp:extent cx="1993265" cy="1495425"/>
            <wp:effectExtent l="0" t="0" r="6985" b="9525"/>
            <wp:wrapTight wrapText="bothSides">
              <wp:wrapPolygon edited="0">
                <wp:start x="0" y="0"/>
                <wp:lineTo x="0" y="21462"/>
                <wp:lineTo x="21469" y="21462"/>
                <wp:lineTo x="21469" y="0"/>
                <wp:lineTo x="0" y="0"/>
              </wp:wrapPolygon>
            </wp:wrapTight>
            <wp:docPr id="194915578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760A2D0C" wp14:editId="35E6483F">
            <wp:simplePos x="0" y="0"/>
            <wp:positionH relativeFrom="page">
              <wp:posOffset>4927600</wp:posOffset>
            </wp:positionH>
            <wp:positionV relativeFrom="paragraph">
              <wp:posOffset>1843405</wp:posOffset>
            </wp:positionV>
            <wp:extent cx="2025650" cy="1519555"/>
            <wp:effectExtent l="0" t="0" r="0" b="4445"/>
            <wp:wrapTight wrapText="bothSides">
              <wp:wrapPolygon edited="0">
                <wp:start x="0" y="0"/>
                <wp:lineTo x="0" y="21392"/>
                <wp:lineTo x="21329" y="21392"/>
                <wp:lineTo x="21329" y="0"/>
                <wp:lineTo x="0" y="0"/>
              </wp:wrapPolygon>
            </wp:wrapTight>
            <wp:docPr id="8655023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55B0" w:rsidRPr="00E67E67">
        <w:rPr>
          <w:rFonts w:ascii="Calibri" w:hAnsi="Calibri" w:cs="Calibri"/>
          <w:color w:val="003B5C"/>
          <w:sz w:val="24"/>
          <w:szCs w:val="24"/>
        </w:rPr>
        <w:t>„</w:t>
      </w:r>
      <w:r w:rsidR="00A0770C" w:rsidRPr="00E67E67">
        <w:rPr>
          <w:rFonts w:ascii="Calibri" w:hAnsi="Calibri" w:cs="Calibri"/>
          <w:i/>
          <w:iCs/>
          <w:color w:val="003B5C"/>
          <w:sz w:val="24"/>
          <w:szCs w:val="24"/>
        </w:rPr>
        <w:t>Budova</w:t>
      </w:r>
      <w:r w:rsidR="00E93245" w:rsidRPr="00E67E67">
        <w:rPr>
          <w:rFonts w:ascii="Calibri" w:hAnsi="Calibri" w:cs="Calibri"/>
          <w:i/>
          <w:iCs/>
          <w:color w:val="003B5C"/>
          <w:sz w:val="24"/>
          <w:szCs w:val="24"/>
        </w:rPr>
        <w:t xml:space="preserve"> Roztyly Plaza díky své lokaci přirozeně zapadá do konceptu </w:t>
      </w:r>
      <w:r w:rsidR="00A0770C" w:rsidRPr="00E67E67">
        <w:rPr>
          <w:rFonts w:ascii="Calibri" w:hAnsi="Calibri" w:cs="Calibri"/>
          <w:i/>
          <w:iCs/>
          <w:color w:val="003B5C"/>
          <w:sz w:val="24"/>
          <w:szCs w:val="24"/>
        </w:rPr>
        <w:t>P+R</w:t>
      </w:r>
      <w:r w:rsidR="00E93245" w:rsidRPr="00E67E67">
        <w:rPr>
          <w:rFonts w:ascii="Calibri" w:hAnsi="Calibri" w:cs="Calibri"/>
          <w:i/>
          <w:iCs/>
          <w:color w:val="003B5C"/>
          <w:sz w:val="24"/>
          <w:szCs w:val="24"/>
        </w:rPr>
        <w:t xml:space="preserve"> parkovišť, která usnadňují kombinovanou dopravu a snižují zatížení centra města individuální automobilovou dopravou. </w:t>
      </w:r>
      <w:r w:rsidR="00016DE5" w:rsidRPr="00E67E67">
        <w:rPr>
          <w:rFonts w:ascii="Calibri" w:hAnsi="Calibri" w:cs="Calibri"/>
          <w:i/>
          <w:iCs/>
          <w:color w:val="003B5C"/>
          <w:sz w:val="24"/>
          <w:szCs w:val="24"/>
        </w:rPr>
        <w:t>Věříme, že řidiči uvítají jak komfortní</w:t>
      </w:r>
      <w:r w:rsidR="00A0770C" w:rsidRPr="00E67E67">
        <w:rPr>
          <w:rFonts w:ascii="Calibri" w:hAnsi="Calibri" w:cs="Calibri"/>
          <w:i/>
          <w:iCs/>
          <w:color w:val="003B5C"/>
          <w:sz w:val="24"/>
          <w:szCs w:val="24"/>
        </w:rPr>
        <w:t xml:space="preserve"> </w:t>
      </w:r>
      <w:r w:rsidR="00016DE5" w:rsidRPr="00E67E67">
        <w:rPr>
          <w:rFonts w:ascii="Calibri" w:hAnsi="Calibri" w:cs="Calibri"/>
          <w:i/>
          <w:iCs/>
          <w:color w:val="003B5C"/>
          <w:sz w:val="24"/>
          <w:szCs w:val="24"/>
        </w:rPr>
        <w:t>nájezd do garáží</w:t>
      </w:r>
      <w:r w:rsidR="00A0770C" w:rsidRPr="00E67E67">
        <w:rPr>
          <w:rFonts w:ascii="Calibri" w:hAnsi="Calibri" w:cs="Calibri"/>
          <w:i/>
          <w:iCs/>
          <w:color w:val="003B5C"/>
          <w:sz w:val="24"/>
          <w:szCs w:val="24"/>
        </w:rPr>
        <w:t xml:space="preserve"> z ulice Tomíčkova</w:t>
      </w:r>
      <w:r w:rsidR="00AF7845" w:rsidRPr="00E67E67">
        <w:rPr>
          <w:rFonts w:ascii="Calibri" w:hAnsi="Calibri" w:cs="Calibri"/>
          <w:i/>
          <w:iCs/>
          <w:color w:val="003B5C"/>
          <w:sz w:val="24"/>
          <w:szCs w:val="24"/>
        </w:rPr>
        <w:t>,</w:t>
      </w:r>
      <w:r w:rsidR="00016DE5" w:rsidRPr="00E67E67">
        <w:rPr>
          <w:rFonts w:ascii="Calibri" w:hAnsi="Calibri" w:cs="Calibri"/>
          <w:i/>
          <w:iCs/>
          <w:color w:val="003B5C"/>
          <w:sz w:val="24"/>
          <w:szCs w:val="24"/>
        </w:rPr>
        <w:t xml:space="preserve"> tak i prostorná parkovací stání, samotný pohyb v garážích a téměř přímý vstup do vestibulu stanice metra linky C Roztyly</w:t>
      </w:r>
      <w:r w:rsidR="00A0770C" w:rsidRPr="00E67E67">
        <w:rPr>
          <w:rFonts w:ascii="Calibri" w:hAnsi="Calibri" w:cs="Calibri"/>
          <w:i/>
          <w:iCs/>
          <w:color w:val="003B5C"/>
          <w:sz w:val="24"/>
          <w:szCs w:val="24"/>
        </w:rPr>
        <w:t>. Jsme velice rádi, že moderní objekt</w:t>
      </w:r>
      <w:r w:rsidR="00E93245" w:rsidRPr="00E67E67">
        <w:rPr>
          <w:rFonts w:ascii="Calibri" w:hAnsi="Calibri" w:cs="Calibri"/>
          <w:i/>
          <w:iCs/>
          <w:color w:val="003B5C"/>
          <w:sz w:val="24"/>
          <w:szCs w:val="24"/>
        </w:rPr>
        <w:t xml:space="preserve"> Roztyly Plaza</w:t>
      </w:r>
      <w:r w:rsidR="00A0770C" w:rsidRPr="00E67E67">
        <w:rPr>
          <w:rFonts w:ascii="Calibri" w:hAnsi="Calibri" w:cs="Calibri"/>
          <w:i/>
          <w:iCs/>
          <w:color w:val="003B5C"/>
          <w:sz w:val="24"/>
          <w:szCs w:val="24"/>
        </w:rPr>
        <w:t>, který nabízí poslední volné administrativní prostory</w:t>
      </w:r>
      <w:r w:rsidR="00AF7845" w:rsidRPr="00E67E67">
        <w:rPr>
          <w:rFonts w:ascii="Calibri" w:hAnsi="Calibri" w:cs="Calibri"/>
          <w:i/>
          <w:iCs/>
          <w:color w:val="003B5C"/>
          <w:sz w:val="24"/>
          <w:szCs w:val="24"/>
        </w:rPr>
        <w:t xml:space="preserve">, přirozeně doplnil, a to nejen díky novým službám a obchodům, zdejší lokalitu. </w:t>
      </w:r>
      <w:r w:rsidR="00A828FE" w:rsidRPr="00E67E67">
        <w:rPr>
          <w:rFonts w:ascii="Calibri" w:hAnsi="Calibri" w:cs="Calibri"/>
          <w:i/>
          <w:iCs/>
          <w:color w:val="003B5C"/>
          <w:sz w:val="24"/>
          <w:szCs w:val="24"/>
        </w:rPr>
        <w:t xml:space="preserve">“ </w:t>
      </w:r>
      <w:r w:rsidR="00A0770C" w:rsidRPr="00E67E67">
        <w:rPr>
          <w:rFonts w:ascii="Calibri" w:hAnsi="Calibri" w:cs="Calibri"/>
          <w:color w:val="003B5C"/>
          <w:sz w:val="24"/>
          <w:szCs w:val="24"/>
        </w:rPr>
        <w:t>doplňuje Martin Unger, Technický a ESG ředitel,</w:t>
      </w:r>
      <w:r w:rsidR="00A828FE" w:rsidRPr="00E67E67">
        <w:rPr>
          <w:rFonts w:ascii="Calibri" w:hAnsi="Calibri" w:cs="Calibri"/>
          <w:color w:val="FF0000"/>
          <w:sz w:val="24"/>
          <w:szCs w:val="24"/>
        </w:rPr>
        <w:t xml:space="preserve"> </w:t>
      </w:r>
      <w:proofErr w:type="spellStart"/>
      <w:r w:rsidR="00A828FE" w:rsidRPr="00E67E67">
        <w:rPr>
          <w:rFonts w:ascii="Calibri" w:hAnsi="Calibri" w:cs="Calibri"/>
          <w:color w:val="003B5C"/>
          <w:sz w:val="24"/>
          <w:szCs w:val="24"/>
        </w:rPr>
        <w:t>Passerinvest</w:t>
      </w:r>
      <w:proofErr w:type="spellEnd"/>
      <w:r w:rsidR="00A828FE" w:rsidRPr="00E67E67">
        <w:rPr>
          <w:rFonts w:ascii="Calibri" w:hAnsi="Calibri" w:cs="Calibri"/>
          <w:color w:val="003B5C"/>
          <w:sz w:val="24"/>
          <w:szCs w:val="24"/>
        </w:rPr>
        <w:t xml:space="preserve"> Group.</w:t>
      </w:r>
    </w:p>
    <w:p w14:paraId="07E2D100" w14:textId="2853693A" w:rsidR="00664C35" w:rsidRPr="003B3928" w:rsidRDefault="00AC71E8" w:rsidP="003B3928">
      <w:pPr>
        <w:spacing w:after="0" w:line="240" w:lineRule="auto"/>
        <w:rPr>
          <w:rFonts w:ascii="Calibri" w:hAnsi="Calibri" w:cs="Calibri"/>
          <w:i/>
          <w:iCs/>
          <w:color w:val="003B5C"/>
          <w:sz w:val="24"/>
          <w:szCs w:val="24"/>
        </w:rPr>
      </w:pPr>
      <w:r w:rsidRPr="003B3928">
        <w:rPr>
          <w:i/>
          <w:iCs/>
          <w:noProof/>
        </w:rPr>
        <w:drawing>
          <wp:anchor distT="0" distB="0" distL="114300" distR="114300" simplePos="0" relativeHeight="251661312" behindDoc="1" locked="0" layoutInCell="1" allowOverlap="1" wp14:anchorId="75AA63A0" wp14:editId="0912EBA1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2019300" cy="1513840"/>
            <wp:effectExtent l="0" t="0" r="0" b="0"/>
            <wp:wrapTight wrapText="bothSides">
              <wp:wrapPolygon edited="0">
                <wp:start x="0" y="0"/>
                <wp:lineTo x="0" y="21201"/>
                <wp:lineTo x="21396" y="21201"/>
                <wp:lineTo x="21396" y="0"/>
                <wp:lineTo x="0" y="0"/>
              </wp:wrapPolygon>
            </wp:wrapTight>
            <wp:docPr id="15282089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892" cy="151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B3928">
        <w:rPr>
          <w:rFonts w:ascii="Calibri" w:hAnsi="Calibri" w:cs="Calibri"/>
          <w:i/>
          <w:iCs/>
          <w:color w:val="003B5C"/>
          <w:sz w:val="24"/>
          <w:szCs w:val="24"/>
        </w:rPr>
        <w:t>Vjezd do garáže je přímo z ul. Tomíčkova. Parkoviště nabízí prostorná parkovací stání</w:t>
      </w:r>
      <w:r w:rsidR="004A2DAA" w:rsidRPr="003B3928">
        <w:rPr>
          <w:rFonts w:ascii="Calibri" w:hAnsi="Calibri" w:cs="Calibri"/>
          <w:i/>
          <w:iCs/>
          <w:color w:val="003B5C"/>
          <w:sz w:val="24"/>
          <w:szCs w:val="24"/>
        </w:rPr>
        <w:t xml:space="preserve"> a nadstandardní nájezdy. Pro větší bezpečnost a</w:t>
      </w:r>
      <w:r w:rsidR="00711F90" w:rsidRPr="003B3928">
        <w:rPr>
          <w:rFonts w:ascii="Calibri" w:hAnsi="Calibri" w:cs="Calibri"/>
          <w:i/>
          <w:iCs/>
          <w:color w:val="003B5C"/>
          <w:sz w:val="24"/>
          <w:szCs w:val="24"/>
        </w:rPr>
        <w:t xml:space="preserve"> přehlednost byl využit fialový nátěr</w:t>
      </w:r>
      <w:r w:rsidR="003B3928" w:rsidRPr="003B3928">
        <w:rPr>
          <w:rFonts w:ascii="Calibri" w:hAnsi="Calibri" w:cs="Calibri"/>
          <w:i/>
          <w:iCs/>
          <w:color w:val="003B5C"/>
          <w:sz w:val="24"/>
          <w:szCs w:val="24"/>
        </w:rPr>
        <w:t>.</w:t>
      </w:r>
    </w:p>
    <w:p w14:paraId="14774A66" w14:textId="77777777" w:rsidR="00AC71E8" w:rsidRDefault="00AC71E8" w:rsidP="005803D0">
      <w:pPr>
        <w:spacing w:after="0"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</w:p>
    <w:p w14:paraId="44585436" w14:textId="4BEE6A78" w:rsidR="005803D0" w:rsidRPr="00845C3A" w:rsidRDefault="005803D0" w:rsidP="005803D0">
      <w:pPr>
        <w:spacing w:after="0"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t>Více informací a fotografie v tiskové kvalitě Vám poskytne:</w:t>
      </w:r>
      <w:r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>Kristýna Samková</w:t>
      </w:r>
      <w:r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Head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of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dept</w:t>
      </w:r>
      <w:proofErr w:type="spellEnd"/>
      <w:r w:rsidRPr="00845C3A">
        <w:rPr>
          <w:rFonts w:cstheme="minorHAnsi"/>
          <w:color w:val="003B5C"/>
          <w:sz w:val="24"/>
          <w:szCs w:val="24"/>
        </w:rPr>
        <w:t>.</w:t>
      </w:r>
      <w:r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>
        <w:rPr>
          <w:rFonts w:cstheme="minorHAnsi"/>
          <w:b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Tel.: (+420) 221 582</w:t>
      </w:r>
      <w:r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111</w:t>
      </w:r>
      <w:r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5" w:history="1">
        <w:r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r w:rsidRPr="0099674C">
        <w:rPr>
          <w:rFonts w:cstheme="minorHAnsi"/>
          <w:sz w:val="24"/>
          <w:szCs w:val="24"/>
        </w:rPr>
        <w:t>www.brumlo</w:t>
      </w:r>
      <w:r>
        <w:rPr>
          <w:rFonts w:cstheme="minorHAnsi"/>
          <w:sz w:val="24"/>
          <w:szCs w:val="24"/>
        </w:rPr>
        <w:t xml:space="preserve">vka.cz </w:t>
      </w:r>
    </w:p>
    <w:p w14:paraId="0BA37D8D" w14:textId="77777777" w:rsidR="005803D0" w:rsidRPr="00845C3A" w:rsidRDefault="005803D0" w:rsidP="005803D0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p w14:paraId="1A144D36" w14:textId="77777777" w:rsidR="005803D0" w:rsidRPr="00845C3A" w:rsidRDefault="005803D0" w:rsidP="005803D0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>Kamila Žitňáková</w:t>
      </w:r>
      <w:r>
        <w:rPr>
          <w:rFonts w:cstheme="minorHAnsi"/>
          <w:color w:val="003B5C"/>
          <w:sz w:val="24"/>
          <w:szCs w:val="24"/>
        </w:rPr>
        <w:br/>
      </w:r>
      <w:proofErr w:type="spellStart"/>
      <w:r w:rsidRPr="00845C3A">
        <w:rPr>
          <w:rFonts w:cstheme="minorHAnsi"/>
          <w:b/>
          <w:color w:val="003B5C"/>
          <w:sz w:val="24"/>
          <w:szCs w:val="24"/>
        </w:rPr>
        <w:t>Crest</w:t>
      </w:r>
      <w:proofErr w:type="spellEnd"/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6" w:history="1">
        <w:r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17E2D2EE" w14:textId="77777777" w:rsidR="005803D0" w:rsidRPr="00845C3A" w:rsidRDefault="005803D0" w:rsidP="005803D0">
      <w:pPr>
        <w:spacing w:after="0" w:line="324" w:lineRule="auto"/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56EC5A7D" w14:textId="09055337" w:rsidR="005803D0" w:rsidRDefault="00000000" w:rsidP="00F02583">
      <w:pPr>
        <w:spacing w:after="0" w:line="324" w:lineRule="auto"/>
        <w:rPr>
          <w:rFonts w:cstheme="minorHAnsi"/>
          <w:b/>
          <w:bCs/>
          <w:color w:val="003B5C"/>
          <w:sz w:val="24"/>
          <w:szCs w:val="24"/>
        </w:rPr>
      </w:pPr>
      <w:hyperlink r:id="rId17" w:history="1">
        <w:proofErr w:type="spellStart"/>
        <w:r w:rsidR="005803D0" w:rsidRPr="00845C3A">
          <w:rPr>
            <w:rStyle w:val="Hypertextovodkaz"/>
            <w:rFonts w:cstheme="minorHAnsi"/>
            <w:sz w:val="24"/>
            <w:szCs w:val="24"/>
          </w:rPr>
          <w:t>Passerinvest</w:t>
        </w:r>
        <w:proofErr w:type="spellEnd"/>
        <w:r w:rsidR="005803D0" w:rsidRPr="00845C3A">
          <w:rPr>
            <w:rStyle w:val="Hypertextovodkaz"/>
            <w:rFonts w:cstheme="minorHAnsi"/>
            <w:sz w:val="24"/>
            <w:szCs w:val="24"/>
          </w:rPr>
          <w:t xml:space="preserve"> Group</w:t>
        </w:r>
      </w:hyperlink>
      <w:r w:rsidR="005803D0" w:rsidRPr="00845C3A">
        <w:rPr>
          <w:rFonts w:cstheme="minorHAnsi"/>
          <w:color w:val="003B5C"/>
          <w:sz w:val="24"/>
          <w:szCs w:val="24"/>
        </w:rPr>
        <w:t xml:space="preserve"> (dále </w:t>
      </w:r>
      <w:proofErr w:type="spellStart"/>
      <w:r w:rsidR="005803D0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5803D0" w:rsidRPr="00845C3A">
        <w:rPr>
          <w:rFonts w:cstheme="minorHAnsi"/>
          <w:color w:val="003B5C"/>
          <w:sz w:val="24"/>
          <w:szCs w:val="24"/>
        </w:rPr>
        <w:t xml:space="preserve">) je ryze český stavitel a investor. Společnost byla založena Radimem Passerem již v roce 1991 a od té doby získala řadu zkušeností s výstavbou administrativních a komerčních budov, rezidenčních objektů i občanské vybavenosti. </w:t>
      </w:r>
      <w:proofErr w:type="spellStart"/>
      <w:r w:rsidR="005803D0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5803D0" w:rsidRPr="00845C3A">
        <w:rPr>
          <w:rFonts w:cstheme="minorHAnsi"/>
          <w:color w:val="003B5C"/>
          <w:sz w:val="24"/>
          <w:szCs w:val="24"/>
        </w:rPr>
        <w:t xml:space="preserve"> je</w:t>
      </w:r>
      <w:r w:rsidR="005803D0"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="005803D0"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8" w:history="1">
        <w:r w:rsidR="005803D0"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="005803D0" w:rsidRPr="00845C3A">
        <w:rPr>
          <w:rFonts w:cstheme="minorHAnsi"/>
          <w:color w:val="003B5C"/>
          <w:sz w:val="24"/>
          <w:szCs w:val="24"/>
        </w:rPr>
        <w:t xml:space="preserve"> v Praze 4, které je jedním z největších a nejúspěšnějších urbanistických projektů nejen v České republice, ale v celé Evropě. Dalším významným projektem v portfoliu společnosti jsou </w:t>
      </w:r>
      <w:hyperlink r:id="rId19" w:history="1">
        <w:r w:rsidR="005803D0"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="005803D0"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="005803D0"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="005803D0" w:rsidRPr="00845C3A">
        <w:rPr>
          <w:rFonts w:cstheme="minorHAnsi"/>
          <w:color w:val="003B5C"/>
          <w:sz w:val="24"/>
          <w:szCs w:val="24"/>
        </w:rPr>
        <w:t>, kde by v budoucnosti mělo vzniknout místo s příjemným bydlením s velkým parkem,</w:t>
      </w:r>
      <w:r w:rsidR="005803D0">
        <w:rPr>
          <w:rFonts w:cstheme="minorHAnsi"/>
          <w:color w:val="003B5C"/>
          <w:sz w:val="24"/>
          <w:szCs w:val="24"/>
        </w:rPr>
        <w:t xml:space="preserve"> </w:t>
      </w:r>
      <w:r w:rsidR="005803D0" w:rsidRPr="00845C3A">
        <w:rPr>
          <w:rFonts w:cstheme="minorHAnsi"/>
          <w:color w:val="003B5C"/>
          <w:sz w:val="24"/>
          <w:szCs w:val="24"/>
        </w:rPr>
        <w:t xml:space="preserve">doplněné o služby široké veřejnosti a administrativní funkci. Principy městské výstavby a dlouhodobě udržitelný rozvoj Prahy i České republiky jsou součástí vize společnosti </w:t>
      </w:r>
      <w:proofErr w:type="spellStart"/>
      <w:r w:rsidR="005803D0" w:rsidRPr="00845C3A">
        <w:rPr>
          <w:rFonts w:cstheme="minorHAnsi"/>
          <w:color w:val="003B5C"/>
          <w:sz w:val="24"/>
          <w:szCs w:val="24"/>
        </w:rPr>
        <w:t>Passerinvest</w:t>
      </w:r>
      <w:proofErr w:type="spellEnd"/>
      <w:r w:rsidR="005803D0" w:rsidRPr="00845C3A">
        <w:rPr>
          <w:rFonts w:cstheme="minorHAnsi"/>
          <w:color w:val="003B5C"/>
          <w:sz w:val="24"/>
          <w:szCs w:val="24"/>
        </w:rPr>
        <w:t>, která si díky svému 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="005803D0"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1CD2E2FC" w14:textId="77777777" w:rsidR="00F262BE" w:rsidRDefault="00F262BE" w:rsidP="005803D0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p w14:paraId="7CAEE204" w14:textId="77777777" w:rsidR="00FA7E82" w:rsidRPr="00731615" w:rsidRDefault="00FA7E82" w:rsidP="005803D0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sectPr w:rsidR="00FA7E82" w:rsidRPr="00731615" w:rsidSect="00AE3E7E">
      <w:headerReference w:type="default" r:id="rId20"/>
      <w:footerReference w:type="default" r:id="rId21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27D90" w14:textId="77777777" w:rsidR="00766F3E" w:rsidRDefault="00766F3E" w:rsidP="00D90D9A">
      <w:r>
        <w:separator/>
      </w:r>
    </w:p>
  </w:endnote>
  <w:endnote w:type="continuationSeparator" w:id="0">
    <w:p w14:paraId="7BE61CF5" w14:textId="77777777" w:rsidR="00766F3E" w:rsidRDefault="00766F3E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2D6D4DDE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AA939" w14:textId="77777777" w:rsidR="00766F3E" w:rsidRDefault="00766F3E" w:rsidP="00D90D9A">
      <w:r>
        <w:separator/>
      </w:r>
    </w:p>
  </w:footnote>
  <w:footnote w:type="continuationSeparator" w:id="0">
    <w:p w14:paraId="6AE22390" w14:textId="77777777" w:rsidR="00766F3E" w:rsidRDefault="00766F3E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59D68856" w:rsidR="001E2B17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45C9A630" w:rsidR="00F655FE" w:rsidRPr="008428FF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color w:val="003B5C"/>
        <w:sz w:val="28"/>
        <w:szCs w:val="28"/>
      </w:rPr>
      <w:br/>
    </w:r>
    <w:r w:rsidR="00880AFC"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</w:t>
    </w:r>
    <w:r w:rsidR="00401A7B">
      <w:rPr>
        <w:rFonts w:cstheme="minorHAnsi"/>
        <w:color w:val="003B5C"/>
        <w:sz w:val="28"/>
        <w:szCs w:val="28"/>
      </w:rPr>
      <w:t xml:space="preserve">       </w:t>
    </w:r>
    <w:r w:rsidR="00F655FE" w:rsidRPr="008428FF">
      <w:rPr>
        <w:rFonts w:cstheme="minorHAnsi"/>
        <w:color w:val="003B5C"/>
        <w:sz w:val="28"/>
        <w:szCs w:val="28"/>
      </w:rPr>
      <w:t xml:space="preserve"> </w:t>
    </w:r>
    <w:r w:rsidR="00F655FE" w:rsidRPr="008428FF">
      <w:rPr>
        <w:rFonts w:cstheme="minorHAnsi"/>
        <w:color w:val="003B5C"/>
      </w:rPr>
      <w:t xml:space="preserve">V Praze </w:t>
    </w:r>
    <w:r w:rsidR="00F655FE" w:rsidRPr="00F15F77">
      <w:rPr>
        <w:rFonts w:cstheme="minorHAnsi"/>
        <w:color w:val="003B5C"/>
      </w:rPr>
      <w:t>dne</w:t>
    </w:r>
    <w:r w:rsidR="002324FA" w:rsidRPr="00F15F77">
      <w:rPr>
        <w:rFonts w:cstheme="minorHAnsi"/>
        <w:color w:val="003B5C"/>
      </w:rPr>
      <w:t xml:space="preserve"> </w:t>
    </w:r>
    <w:r w:rsidR="00E6787F">
      <w:rPr>
        <w:rFonts w:cstheme="minorHAnsi"/>
        <w:color w:val="003B5C"/>
      </w:rPr>
      <w:t>20</w:t>
    </w:r>
    <w:r w:rsidR="00EB3CF4">
      <w:rPr>
        <w:rFonts w:cstheme="minorHAnsi"/>
        <w:color w:val="003B5C"/>
      </w:rPr>
      <w:t xml:space="preserve">. </w:t>
    </w:r>
    <w:r w:rsidR="00401A7B">
      <w:rPr>
        <w:rFonts w:cstheme="minorHAnsi"/>
        <w:color w:val="003B5C"/>
      </w:rPr>
      <w:t xml:space="preserve">srpna </w:t>
    </w:r>
    <w:r w:rsidR="00300FF5" w:rsidRPr="008428FF">
      <w:rPr>
        <w:rFonts w:cstheme="minorHAnsi"/>
        <w:color w:val="003B5C"/>
      </w:rPr>
      <w:t>202</w:t>
    </w:r>
    <w:r w:rsidR="00837D70">
      <w:rPr>
        <w:rFonts w:cstheme="minorHAnsi"/>
        <w:color w:val="003B5C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45D8D"/>
    <w:multiLevelType w:val="hybridMultilevel"/>
    <w:tmpl w:val="6F605700"/>
    <w:lvl w:ilvl="0" w:tplc="16F2B5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E0873"/>
    <w:multiLevelType w:val="hybridMultilevel"/>
    <w:tmpl w:val="CD2A47B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9080A7F"/>
    <w:multiLevelType w:val="hybridMultilevel"/>
    <w:tmpl w:val="C9F2C8F2"/>
    <w:lvl w:ilvl="0" w:tplc="D0ACD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FD2940"/>
    <w:multiLevelType w:val="hybridMultilevel"/>
    <w:tmpl w:val="38DA6B66"/>
    <w:lvl w:ilvl="0" w:tplc="9050F17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56019"/>
    <w:multiLevelType w:val="hybridMultilevel"/>
    <w:tmpl w:val="9514B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23055"/>
    <w:multiLevelType w:val="hybridMultilevel"/>
    <w:tmpl w:val="EB2A2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D5D85"/>
    <w:multiLevelType w:val="multilevel"/>
    <w:tmpl w:val="50EE11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2128621">
    <w:abstractNumId w:val="0"/>
  </w:num>
  <w:num w:numId="2" w16cid:durableId="1889485871">
    <w:abstractNumId w:val="1"/>
  </w:num>
  <w:num w:numId="3" w16cid:durableId="2116825794">
    <w:abstractNumId w:val="3"/>
  </w:num>
  <w:num w:numId="4" w16cid:durableId="1343165011">
    <w:abstractNumId w:val="7"/>
  </w:num>
  <w:num w:numId="5" w16cid:durableId="56822742">
    <w:abstractNumId w:val="4"/>
  </w:num>
  <w:num w:numId="6" w16cid:durableId="44911748">
    <w:abstractNumId w:val="5"/>
  </w:num>
  <w:num w:numId="7" w16cid:durableId="2030597218">
    <w:abstractNumId w:val="6"/>
  </w:num>
  <w:num w:numId="8" w16cid:durableId="1547255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1F81"/>
    <w:rsid w:val="00002D74"/>
    <w:rsid w:val="00004EA7"/>
    <w:rsid w:val="0000578F"/>
    <w:rsid w:val="000063C9"/>
    <w:rsid w:val="00006C96"/>
    <w:rsid w:val="000136AE"/>
    <w:rsid w:val="00013B1D"/>
    <w:rsid w:val="00016497"/>
    <w:rsid w:val="00016CC6"/>
    <w:rsid w:val="00016DE5"/>
    <w:rsid w:val="0001766D"/>
    <w:rsid w:val="00017FAA"/>
    <w:rsid w:val="00022B14"/>
    <w:rsid w:val="00024202"/>
    <w:rsid w:val="00024A29"/>
    <w:rsid w:val="000301DC"/>
    <w:rsid w:val="000321BD"/>
    <w:rsid w:val="00032D36"/>
    <w:rsid w:val="00033500"/>
    <w:rsid w:val="000345DC"/>
    <w:rsid w:val="00035F08"/>
    <w:rsid w:val="00042010"/>
    <w:rsid w:val="00042688"/>
    <w:rsid w:val="00042943"/>
    <w:rsid w:val="0004353A"/>
    <w:rsid w:val="00046FF2"/>
    <w:rsid w:val="0005002B"/>
    <w:rsid w:val="00051E67"/>
    <w:rsid w:val="0005203A"/>
    <w:rsid w:val="000551FC"/>
    <w:rsid w:val="000579A1"/>
    <w:rsid w:val="00060E21"/>
    <w:rsid w:val="0006267A"/>
    <w:rsid w:val="000629D3"/>
    <w:rsid w:val="00063137"/>
    <w:rsid w:val="00063216"/>
    <w:rsid w:val="00064235"/>
    <w:rsid w:val="00066491"/>
    <w:rsid w:val="00067439"/>
    <w:rsid w:val="000712C0"/>
    <w:rsid w:val="0007160C"/>
    <w:rsid w:val="00073000"/>
    <w:rsid w:val="00073BED"/>
    <w:rsid w:val="00074563"/>
    <w:rsid w:val="00074D18"/>
    <w:rsid w:val="00076C6C"/>
    <w:rsid w:val="00076CFA"/>
    <w:rsid w:val="00081C68"/>
    <w:rsid w:val="0008256C"/>
    <w:rsid w:val="00083978"/>
    <w:rsid w:val="00084F2B"/>
    <w:rsid w:val="00086F20"/>
    <w:rsid w:val="00087811"/>
    <w:rsid w:val="0009395D"/>
    <w:rsid w:val="00094BDE"/>
    <w:rsid w:val="000978FC"/>
    <w:rsid w:val="000A018D"/>
    <w:rsid w:val="000A033F"/>
    <w:rsid w:val="000A1B12"/>
    <w:rsid w:val="000A2A84"/>
    <w:rsid w:val="000A4D62"/>
    <w:rsid w:val="000A5131"/>
    <w:rsid w:val="000A6AAA"/>
    <w:rsid w:val="000A7A64"/>
    <w:rsid w:val="000B0CBD"/>
    <w:rsid w:val="000B1217"/>
    <w:rsid w:val="000B13A1"/>
    <w:rsid w:val="000B6EB2"/>
    <w:rsid w:val="000C0221"/>
    <w:rsid w:val="000C448F"/>
    <w:rsid w:val="000C4990"/>
    <w:rsid w:val="000C4ED7"/>
    <w:rsid w:val="000C5A15"/>
    <w:rsid w:val="000C65EC"/>
    <w:rsid w:val="000D0016"/>
    <w:rsid w:val="000D55D3"/>
    <w:rsid w:val="000D6E4A"/>
    <w:rsid w:val="000D7ADF"/>
    <w:rsid w:val="000E205A"/>
    <w:rsid w:val="000E2F7C"/>
    <w:rsid w:val="000E3BFF"/>
    <w:rsid w:val="000E432C"/>
    <w:rsid w:val="000E5925"/>
    <w:rsid w:val="000F2297"/>
    <w:rsid w:val="000F254E"/>
    <w:rsid w:val="000F4638"/>
    <w:rsid w:val="000F72F6"/>
    <w:rsid w:val="000F741F"/>
    <w:rsid w:val="000F7AA0"/>
    <w:rsid w:val="001004C0"/>
    <w:rsid w:val="00100C1A"/>
    <w:rsid w:val="00101676"/>
    <w:rsid w:val="00101DDC"/>
    <w:rsid w:val="00103719"/>
    <w:rsid w:val="00104E21"/>
    <w:rsid w:val="0010536D"/>
    <w:rsid w:val="00106994"/>
    <w:rsid w:val="00112358"/>
    <w:rsid w:val="00114087"/>
    <w:rsid w:val="00115137"/>
    <w:rsid w:val="00115850"/>
    <w:rsid w:val="00120E78"/>
    <w:rsid w:val="00121101"/>
    <w:rsid w:val="0012162D"/>
    <w:rsid w:val="00122E36"/>
    <w:rsid w:val="00122F39"/>
    <w:rsid w:val="0012656E"/>
    <w:rsid w:val="001325C1"/>
    <w:rsid w:val="001326DD"/>
    <w:rsid w:val="0013406F"/>
    <w:rsid w:val="00136BC4"/>
    <w:rsid w:val="00142A47"/>
    <w:rsid w:val="00143D86"/>
    <w:rsid w:val="0014665F"/>
    <w:rsid w:val="00152834"/>
    <w:rsid w:val="001535AE"/>
    <w:rsid w:val="00160442"/>
    <w:rsid w:val="00161E63"/>
    <w:rsid w:val="00163112"/>
    <w:rsid w:val="00164882"/>
    <w:rsid w:val="001654CF"/>
    <w:rsid w:val="00165AB5"/>
    <w:rsid w:val="00166578"/>
    <w:rsid w:val="00171351"/>
    <w:rsid w:val="001715E1"/>
    <w:rsid w:val="001728A2"/>
    <w:rsid w:val="001755C6"/>
    <w:rsid w:val="0017560F"/>
    <w:rsid w:val="00175904"/>
    <w:rsid w:val="00177CDD"/>
    <w:rsid w:val="00183AF1"/>
    <w:rsid w:val="00183FB7"/>
    <w:rsid w:val="00184654"/>
    <w:rsid w:val="001867E6"/>
    <w:rsid w:val="001905A2"/>
    <w:rsid w:val="00193277"/>
    <w:rsid w:val="00194BE5"/>
    <w:rsid w:val="001957CE"/>
    <w:rsid w:val="001A022F"/>
    <w:rsid w:val="001A2AF0"/>
    <w:rsid w:val="001A5710"/>
    <w:rsid w:val="001A6418"/>
    <w:rsid w:val="001B0D4F"/>
    <w:rsid w:val="001B0EF4"/>
    <w:rsid w:val="001B2FE2"/>
    <w:rsid w:val="001B4605"/>
    <w:rsid w:val="001B4894"/>
    <w:rsid w:val="001B6C0F"/>
    <w:rsid w:val="001C0223"/>
    <w:rsid w:val="001C055A"/>
    <w:rsid w:val="001C092F"/>
    <w:rsid w:val="001C25A5"/>
    <w:rsid w:val="001C3332"/>
    <w:rsid w:val="001C5640"/>
    <w:rsid w:val="001C64CC"/>
    <w:rsid w:val="001C6684"/>
    <w:rsid w:val="001D3A7A"/>
    <w:rsid w:val="001D584D"/>
    <w:rsid w:val="001D674B"/>
    <w:rsid w:val="001D785E"/>
    <w:rsid w:val="001D7EF3"/>
    <w:rsid w:val="001E20FB"/>
    <w:rsid w:val="001E2B17"/>
    <w:rsid w:val="001E456C"/>
    <w:rsid w:val="001E5991"/>
    <w:rsid w:val="001E6BB4"/>
    <w:rsid w:val="001F0C74"/>
    <w:rsid w:val="001F1FD6"/>
    <w:rsid w:val="001F3F5E"/>
    <w:rsid w:val="001F3FC8"/>
    <w:rsid w:val="001F52FC"/>
    <w:rsid w:val="001F5EC6"/>
    <w:rsid w:val="00205635"/>
    <w:rsid w:val="002102A7"/>
    <w:rsid w:val="00211627"/>
    <w:rsid w:val="00211C2D"/>
    <w:rsid w:val="0021450D"/>
    <w:rsid w:val="00216F6A"/>
    <w:rsid w:val="00217670"/>
    <w:rsid w:val="00227D42"/>
    <w:rsid w:val="002309F1"/>
    <w:rsid w:val="00230A66"/>
    <w:rsid w:val="002324FA"/>
    <w:rsid w:val="0023351C"/>
    <w:rsid w:val="00235626"/>
    <w:rsid w:val="0024180A"/>
    <w:rsid w:val="00241ADD"/>
    <w:rsid w:val="002472C6"/>
    <w:rsid w:val="00250950"/>
    <w:rsid w:val="002532FD"/>
    <w:rsid w:val="0025623C"/>
    <w:rsid w:val="00256274"/>
    <w:rsid w:val="00256646"/>
    <w:rsid w:val="00256F0F"/>
    <w:rsid w:val="002576DE"/>
    <w:rsid w:val="00261F91"/>
    <w:rsid w:val="00263064"/>
    <w:rsid w:val="00265BF2"/>
    <w:rsid w:val="002662D7"/>
    <w:rsid w:val="0027095B"/>
    <w:rsid w:val="002759D7"/>
    <w:rsid w:val="00275F2E"/>
    <w:rsid w:val="00276537"/>
    <w:rsid w:val="00277E3B"/>
    <w:rsid w:val="00281951"/>
    <w:rsid w:val="00282223"/>
    <w:rsid w:val="00282DBA"/>
    <w:rsid w:val="00285920"/>
    <w:rsid w:val="00287A5F"/>
    <w:rsid w:val="002921E1"/>
    <w:rsid w:val="00292F2C"/>
    <w:rsid w:val="002959C1"/>
    <w:rsid w:val="00296438"/>
    <w:rsid w:val="002A0ECD"/>
    <w:rsid w:val="002A1E76"/>
    <w:rsid w:val="002A3612"/>
    <w:rsid w:val="002A50DE"/>
    <w:rsid w:val="002A5505"/>
    <w:rsid w:val="002B0648"/>
    <w:rsid w:val="002B188B"/>
    <w:rsid w:val="002B18A8"/>
    <w:rsid w:val="002B293C"/>
    <w:rsid w:val="002B38F2"/>
    <w:rsid w:val="002B3F22"/>
    <w:rsid w:val="002B5E19"/>
    <w:rsid w:val="002B6229"/>
    <w:rsid w:val="002C0035"/>
    <w:rsid w:val="002C00E0"/>
    <w:rsid w:val="002C03E5"/>
    <w:rsid w:val="002C1089"/>
    <w:rsid w:val="002C1D82"/>
    <w:rsid w:val="002C1F65"/>
    <w:rsid w:val="002C26C4"/>
    <w:rsid w:val="002C5153"/>
    <w:rsid w:val="002D0C13"/>
    <w:rsid w:val="002D1300"/>
    <w:rsid w:val="002D383D"/>
    <w:rsid w:val="002D43DF"/>
    <w:rsid w:val="002D712A"/>
    <w:rsid w:val="002D7406"/>
    <w:rsid w:val="002E22D5"/>
    <w:rsid w:val="002E2D97"/>
    <w:rsid w:val="002E3360"/>
    <w:rsid w:val="002E610C"/>
    <w:rsid w:val="002E6B5A"/>
    <w:rsid w:val="002F100D"/>
    <w:rsid w:val="002F2E0D"/>
    <w:rsid w:val="002F4D80"/>
    <w:rsid w:val="002F4DB0"/>
    <w:rsid w:val="002F5AE9"/>
    <w:rsid w:val="00300FA6"/>
    <w:rsid w:val="00300FF5"/>
    <w:rsid w:val="00302BF2"/>
    <w:rsid w:val="00302F9E"/>
    <w:rsid w:val="00304948"/>
    <w:rsid w:val="00305679"/>
    <w:rsid w:val="00306305"/>
    <w:rsid w:val="00306611"/>
    <w:rsid w:val="00307DA7"/>
    <w:rsid w:val="00310051"/>
    <w:rsid w:val="003108E1"/>
    <w:rsid w:val="00311D57"/>
    <w:rsid w:val="00321E1E"/>
    <w:rsid w:val="00326EEA"/>
    <w:rsid w:val="00327188"/>
    <w:rsid w:val="0032719C"/>
    <w:rsid w:val="00330A13"/>
    <w:rsid w:val="0033148F"/>
    <w:rsid w:val="003317EF"/>
    <w:rsid w:val="003406C2"/>
    <w:rsid w:val="003409A5"/>
    <w:rsid w:val="003411A5"/>
    <w:rsid w:val="003412C7"/>
    <w:rsid w:val="003423D7"/>
    <w:rsid w:val="00342910"/>
    <w:rsid w:val="003431A2"/>
    <w:rsid w:val="00344D88"/>
    <w:rsid w:val="0034723F"/>
    <w:rsid w:val="00347F0A"/>
    <w:rsid w:val="00350685"/>
    <w:rsid w:val="00351BB2"/>
    <w:rsid w:val="0035314D"/>
    <w:rsid w:val="00353F65"/>
    <w:rsid w:val="003551EC"/>
    <w:rsid w:val="00360D61"/>
    <w:rsid w:val="00361607"/>
    <w:rsid w:val="003619D2"/>
    <w:rsid w:val="00370586"/>
    <w:rsid w:val="003748F3"/>
    <w:rsid w:val="00374926"/>
    <w:rsid w:val="00380643"/>
    <w:rsid w:val="00380D35"/>
    <w:rsid w:val="00386DB2"/>
    <w:rsid w:val="003923FA"/>
    <w:rsid w:val="0039248B"/>
    <w:rsid w:val="00392551"/>
    <w:rsid w:val="00392EB2"/>
    <w:rsid w:val="00393BE9"/>
    <w:rsid w:val="0039510D"/>
    <w:rsid w:val="00395C02"/>
    <w:rsid w:val="00397F8C"/>
    <w:rsid w:val="003A03E6"/>
    <w:rsid w:val="003A2431"/>
    <w:rsid w:val="003A6020"/>
    <w:rsid w:val="003B17C2"/>
    <w:rsid w:val="003B28A3"/>
    <w:rsid w:val="003B3606"/>
    <w:rsid w:val="003B3928"/>
    <w:rsid w:val="003B3D50"/>
    <w:rsid w:val="003C2974"/>
    <w:rsid w:val="003C43C1"/>
    <w:rsid w:val="003C4E5A"/>
    <w:rsid w:val="003C5EB0"/>
    <w:rsid w:val="003C66B8"/>
    <w:rsid w:val="003C754C"/>
    <w:rsid w:val="003D0A3F"/>
    <w:rsid w:val="003D0B0F"/>
    <w:rsid w:val="003D1544"/>
    <w:rsid w:val="003D1723"/>
    <w:rsid w:val="003D4840"/>
    <w:rsid w:val="003D56BE"/>
    <w:rsid w:val="003D5C6A"/>
    <w:rsid w:val="003D7020"/>
    <w:rsid w:val="003D7858"/>
    <w:rsid w:val="003D7E4A"/>
    <w:rsid w:val="003E2E5B"/>
    <w:rsid w:val="003E47B0"/>
    <w:rsid w:val="003E6BF5"/>
    <w:rsid w:val="003E78A7"/>
    <w:rsid w:val="003F183C"/>
    <w:rsid w:val="003F5DF6"/>
    <w:rsid w:val="00401A7B"/>
    <w:rsid w:val="00401D55"/>
    <w:rsid w:val="00401F8B"/>
    <w:rsid w:val="0040588A"/>
    <w:rsid w:val="00406E76"/>
    <w:rsid w:val="00407D34"/>
    <w:rsid w:val="00411E19"/>
    <w:rsid w:val="0041235D"/>
    <w:rsid w:val="00412A13"/>
    <w:rsid w:val="00413165"/>
    <w:rsid w:val="0041444E"/>
    <w:rsid w:val="00417FE1"/>
    <w:rsid w:val="00423449"/>
    <w:rsid w:val="00423A66"/>
    <w:rsid w:val="00425147"/>
    <w:rsid w:val="004270F6"/>
    <w:rsid w:val="00427FA3"/>
    <w:rsid w:val="0043409C"/>
    <w:rsid w:val="004341A4"/>
    <w:rsid w:val="00434972"/>
    <w:rsid w:val="00436790"/>
    <w:rsid w:val="004402B9"/>
    <w:rsid w:val="00440351"/>
    <w:rsid w:val="004413AC"/>
    <w:rsid w:val="00442B4E"/>
    <w:rsid w:val="004445CB"/>
    <w:rsid w:val="00445DF2"/>
    <w:rsid w:val="00447537"/>
    <w:rsid w:val="00451A82"/>
    <w:rsid w:val="00451E0C"/>
    <w:rsid w:val="00452E73"/>
    <w:rsid w:val="00453996"/>
    <w:rsid w:val="0045587D"/>
    <w:rsid w:val="00463098"/>
    <w:rsid w:val="004640F4"/>
    <w:rsid w:val="004651B5"/>
    <w:rsid w:val="004658E6"/>
    <w:rsid w:val="00465C7D"/>
    <w:rsid w:val="004663D4"/>
    <w:rsid w:val="004665F0"/>
    <w:rsid w:val="00466CC0"/>
    <w:rsid w:val="00466FA8"/>
    <w:rsid w:val="00467D09"/>
    <w:rsid w:val="00470983"/>
    <w:rsid w:val="004711EA"/>
    <w:rsid w:val="0047177D"/>
    <w:rsid w:val="00472E5F"/>
    <w:rsid w:val="00472FC1"/>
    <w:rsid w:val="0047463E"/>
    <w:rsid w:val="00474B52"/>
    <w:rsid w:val="00475514"/>
    <w:rsid w:val="00477F13"/>
    <w:rsid w:val="00477FE5"/>
    <w:rsid w:val="004819F3"/>
    <w:rsid w:val="004821DC"/>
    <w:rsid w:val="0048260E"/>
    <w:rsid w:val="00485C97"/>
    <w:rsid w:val="00495715"/>
    <w:rsid w:val="00496AC9"/>
    <w:rsid w:val="00496B6D"/>
    <w:rsid w:val="004970B7"/>
    <w:rsid w:val="004A2DAA"/>
    <w:rsid w:val="004A61C1"/>
    <w:rsid w:val="004A705B"/>
    <w:rsid w:val="004B050E"/>
    <w:rsid w:val="004B100E"/>
    <w:rsid w:val="004B19A1"/>
    <w:rsid w:val="004B2C55"/>
    <w:rsid w:val="004B3034"/>
    <w:rsid w:val="004B5FB4"/>
    <w:rsid w:val="004B729D"/>
    <w:rsid w:val="004C5390"/>
    <w:rsid w:val="004C591E"/>
    <w:rsid w:val="004C6D4D"/>
    <w:rsid w:val="004D026F"/>
    <w:rsid w:val="004D0410"/>
    <w:rsid w:val="004D04E2"/>
    <w:rsid w:val="004D4D6C"/>
    <w:rsid w:val="004E13EA"/>
    <w:rsid w:val="004E1F6C"/>
    <w:rsid w:val="004E49D2"/>
    <w:rsid w:val="004E7A5A"/>
    <w:rsid w:val="004E7D4B"/>
    <w:rsid w:val="004F464B"/>
    <w:rsid w:val="004F4C9D"/>
    <w:rsid w:val="004F5AF8"/>
    <w:rsid w:val="004F6251"/>
    <w:rsid w:val="004F7937"/>
    <w:rsid w:val="004F7FD9"/>
    <w:rsid w:val="00500AB3"/>
    <w:rsid w:val="00501FD9"/>
    <w:rsid w:val="00503FB2"/>
    <w:rsid w:val="00510AF5"/>
    <w:rsid w:val="00512E5B"/>
    <w:rsid w:val="0051391D"/>
    <w:rsid w:val="00520620"/>
    <w:rsid w:val="00521651"/>
    <w:rsid w:val="00521B6F"/>
    <w:rsid w:val="00521DFA"/>
    <w:rsid w:val="00525154"/>
    <w:rsid w:val="0052545A"/>
    <w:rsid w:val="00526F2A"/>
    <w:rsid w:val="0052727D"/>
    <w:rsid w:val="00527FEF"/>
    <w:rsid w:val="00527FFB"/>
    <w:rsid w:val="00530224"/>
    <w:rsid w:val="00531F4D"/>
    <w:rsid w:val="00532038"/>
    <w:rsid w:val="00532C42"/>
    <w:rsid w:val="0053482B"/>
    <w:rsid w:val="00535142"/>
    <w:rsid w:val="00535FDC"/>
    <w:rsid w:val="00536011"/>
    <w:rsid w:val="00542564"/>
    <w:rsid w:val="005427FB"/>
    <w:rsid w:val="00544332"/>
    <w:rsid w:val="005444F2"/>
    <w:rsid w:val="0054473B"/>
    <w:rsid w:val="00545B24"/>
    <w:rsid w:val="00546F19"/>
    <w:rsid w:val="00547D3E"/>
    <w:rsid w:val="0055053B"/>
    <w:rsid w:val="005517AA"/>
    <w:rsid w:val="005527C4"/>
    <w:rsid w:val="00552BED"/>
    <w:rsid w:val="00555A23"/>
    <w:rsid w:val="005607F5"/>
    <w:rsid w:val="00560AF9"/>
    <w:rsid w:val="005610FD"/>
    <w:rsid w:val="00562155"/>
    <w:rsid w:val="0056318D"/>
    <w:rsid w:val="005633CE"/>
    <w:rsid w:val="0056396E"/>
    <w:rsid w:val="0056548B"/>
    <w:rsid w:val="00567A2B"/>
    <w:rsid w:val="00570512"/>
    <w:rsid w:val="005706D1"/>
    <w:rsid w:val="00570FB3"/>
    <w:rsid w:val="00573BFA"/>
    <w:rsid w:val="005745E0"/>
    <w:rsid w:val="0057686B"/>
    <w:rsid w:val="00576AB8"/>
    <w:rsid w:val="00577030"/>
    <w:rsid w:val="005803D0"/>
    <w:rsid w:val="00582DC6"/>
    <w:rsid w:val="00584CDF"/>
    <w:rsid w:val="00585378"/>
    <w:rsid w:val="00590F1E"/>
    <w:rsid w:val="005950D6"/>
    <w:rsid w:val="00597A3A"/>
    <w:rsid w:val="005A0EA3"/>
    <w:rsid w:val="005A1E96"/>
    <w:rsid w:val="005A5249"/>
    <w:rsid w:val="005A6B62"/>
    <w:rsid w:val="005A75A6"/>
    <w:rsid w:val="005A7FEB"/>
    <w:rsid w:val="005B11A6"/>
    <w:rsid w:val="005B37EB"/>
    <w:rsid w:val="005B3ABB"/>
    <w:rsid w:val="005B72E3"/>
    <w:rsid w:val="005B7861"/>
    <w:rsid w:val="005C1938"/>
    <w:rsid w:val="005C19FF"/>
    <w:rsid w:val="005C1D69"/>
    <w:rsid w:val="005C56C7"/>
    <w:rsid w:val="005C6F48"/>
    <w:rsid w:val="005D2B3B"/>
    <w:rsid w:val="005D37D5"/>
    <w:rsid w:val="005D657F"/>
    <w:rsid w:val="005D67A5"/>
    <w:rsid w:val="005D6E80"/>
    <w:rsid w:val="005E0BD4"/>
    <w:rsid w:val="005E0C46"/>
    <w:rsid w:val="005E1201"/>
    <w:rsid w:val="005E1E54"/>
    <w:rsid w:val="005E2D85"/>
    <w:rsid w:val="005E4D62"/>
    <w:rsid w:val="005E5462"/>
    <w:rsid w:val="005E6033"/>
    <w:rsid w:val="005E76AF"/>
    <w:rsid w:val="005F0708"/>
    <w:rsid w:val="005F161A"/>
    <w:rsid w:val="005F1E3C"/>
    <w:rsid w:val="005F2488"/>
    <w:rsid w:val="005F3AC3"/>
    <w:rsid w:val="005F6E0C"/>
    <w:rsid w:val="006000C3"/>
    <w:rsid w:val="0060203B"/>
    <w:rsid w:val="006037CF"/>
    <w:rsid w:val="00603887"/>
    <w:rsid w:val="00605D53"/>
    <w:rsid w:val="006067DD"/>
    <w:rsid w:val="0061061F"/>
    <w:rsid w:val="006113DA"/>
    <w:rsid w:val="00611FDE"/>
    <w:rsid w:val="006120DF"/>
    <w:rsid w:val="00612FF5"/>
    <w:rsid w:val="00614C7F"/>
    <w:rsid w:val="0061630D"/>
    <w:rsid w:val="00616E7B"/>
    <w:rsid w:val="00616EAB"/>
    <w:rsid w:val="006179A3"/>
    <w:rsid w:val="00621DF3"/>
    <w:rsid w:val="00625A06"/>
    <w:rsid w:val="00625EB8"/>
    <w:rsid w:val="00627EC5"/>
    <w:rsid w:val="00630273"/>
    <w:rsid w:val="00631237"/>
    <w:rsid w:val="00632601"/>
    <w:rsid w:val="00632CD3"/>
    <w:rsid w:val="0063600E"/>
    <w:rsid w:val="006378C0"/>
    <w:rsid w:val="00641054"/>
    <w:rsid w:val="006432B0"/>
    <w:rsid w:val="00643745"/>
    <w:rsid w:val="00643F52"/>
    <w:rsid w:val="00646689"/>
    <w:rsid w:val="00650637"/>
    <w:rsid w:val="00650C1E"/>
    <w:rsid w:val="00650DC7"/>
    <w:rsid w:val="0065130E"/>
    <w:rsid w:val="00651BBD"/>
    <w:rsid w:val="00651D96"/>
    <w:rsid w:val="006530AA"/>
    <w:rsid w:val="00653835"/>
    <w:rsid w:val="00653A2D"/>
    <w:rsid w:val="00656D8A"/>
    <w:rsid w:val="00657F0F"/>
    <w:rsid w:val="00660FA9"/>
    <w:rsid w:val="0066189D"/>
    <w:rsid w:val="00662946"/>
    <w:rsid w:val="00664C35"/>
    <w:rsid w:val="00665F35"/>
    <w:rsid w:val="00665FA4"/>
    <w:rsid w:val="0067001B"/>
    <w:rsid w:val="00671FAB"/>
    <w:rsid w:val="00672017"/>
    <w:rsid w:val="00673EFD"/>
    <w:rsid w:val="00675B8E"/>
    <w:rsid w:val="00680197"/>
    <w:rsid w:val="0068019A"/>
    <w:rsid w:val="00681009"/>
    <w:rsid w:val="00683582"/>
    <w:rsid w:val="0068430C"/>
    <w:rsid w:val="006854F2"/>
    <w:rsid w:val="006855D5"/>
    <w:rsid w:val="0068580A"/>
    <w:rsid w:val="0068698C"/>
    <w:rsid w:val="00686D78"/>
    <w:rsid w:val="00687E22"/>
    <w:rsid w:val="00690279"/>
    <w:rsid w:val="006916CD"/>
    <w:rsid w:val="00693C4F"/>
    <w:rsid w:val="0069436E"/>
    <w:rsid w:val="00696441"/>
    <w:rsid w:val="00696F25"/>
    <w:rsid w:val="00697FBE"/>
    <w:rsid w:val="006A00C0"/>
    <w:rsid w:val="006A018C"/>
    <w:rsid w:val="006A097F"/>
    <w:rsid w:val="006A1281"/>
    <w:rsid w:val="006A1930"/>
    <w:rsid w:val="006A1F63"/>
    <w:rsid w:val="006A364F"/>
    <w:rsid w:val="006A4A2D"/>
    <w:rsid w:val="006A5AC9"/>
    <w:rsid w:val="006A6691"/>
    <w:rsid w:val="006B0C20"/>
    <w:rsid w:val="006B1B8A"/>
    <w:rsid w:val="006B3396"/>
    <w:rsid w:val="006B362F"/>
    <w:rsid w:val="006B3A2F"/>
    <w:rsid w:val="006B4791"/>
    <w:rsid w:val="006B6EE1"/>
    <w:rsid w:val="006B73D6"/>
    <w:rsid w:val="006B7A72"/>
    <w:rsid w:val="006C0848"/>
    <w:rsid w:val="006C2F74"/>
    <w:rsid w:val="006C3E66"/>
    <w:rsid w:val="006C458B"/>
    <w:rsid w:val="006C4961"/>
    <w:rsid w:val="006C65BA"/>
    <w:rsid w:val="006D17A5"/>
    <w:rsid w:val="006D26EB"/>
    <w:rsid w:val="006D2AC7"/>
    <w:rsid w:val="006D4201"/>
    <w:rsid w:val="006D46BA"/>
    <w:rsid w:val="006D562A"/>
    <w:rsid w:val="006D644C"/>
    <w:rsid w:val="006D6D21"/>
    <w:rsid w:val="006D7E2C"/>
    <w:rsid w:val="006E38C7"/>
    <w:rsid w:val="006E4FD2"/>
    <w:rsid w:val="006E5041"/>
    <w:rsid w:val="006E53F4"/>
    <w:rsid w:val="006F1884"/>
    <w:rsid w:val="006F2942"/>
    <w:rsid w:val="006F342B"/>
    <w:rsid w:val="006F56FF"/>
    <w:rsid w:val="006F6253"/>
    <w:rsid w:val="007015F5"/>
    <w:rsid w:val="007019DC"/>
    <w:rsid w:val="00702101"/>
    <w:rsid w:val="00703B14"/>
    <w:rsid w:val="007056E2"/>
    <w:rsid w:val="00705914"/>
    <w:rsid w:val="007078DE"/>
    <w:rsid w:val="00711F90"/>
    <w:rsid w:val="0071282B"/>
    <w:rsid w:val="007145E9"/>
    <w:rsid w:val="007147B1"/>
    <w:rsid w:val="0071512E"/>
    <w:rsid w:val="0071740D"/>
    <w:rsid w:val="0072031D"/>
    <w:rsid w:val="007211B0"/>
    <w:rsid w:val="007212CA"/>
    <w:rsid w:val="007222F5"/>
    <w:rsid w:val="0072480B"/>
    <w:rsid w:val="00726990"/>
    <w:rsid w:val="00731615"/>
    <w:rsid w:val="00732B49"/>
    <w:rsid w:val="00733A62"/>
    <w:rsid w:val="00735A34"/>
    <w:rsid w:val="0073744B"/>
    <w:rsid w:val="007403D7"/>
    <w:rsid w:val="007417CE"/>
    <w:rsid w:val="00743DFD"/>
    <w:rsid w:val="00744EB8"/>
    <w:rsid w:val="00744FB1"/>
    <w:rsid w:val="007456D4"/>
    <w:rsid w:val="00745E5C"/>
    <w:rsid w:val="00751474"/>
    <w:rsid w:val="00752390"/>
    <w:rsid w:val="00752E61"/>
    <w:rsid w:val="00752FAF"/>
    <w:rsid w:val="00753486"/>
    <w:rsid w:val="00754262"/>
    <w:rsid w:val="007546FB"/>
    <w:rsid w:val="00754927"/>
    <w:rsid w:val="00755268"/>
    <w:rsid w:val="007554E5"/>
    <w:rsid w:val="00756202"/>
    <w:rsid w:val="00757D85"/>
    <w:rsid w:val="00760B4B"/>
    <w:rsid w:val="007614E2"/>
    <w:rsid w:val="0076159A"/>
    <w:rsid w:val="00761A8E"/>
    <w:rsid w:val="00761B04"/>
    <w:rsid w:val="00762ECF"/>
    <w:rsid w:val="00766F3E"/>
    <w:rsid w:val="0076734E"/>
    <w:rsid w:val="00771275"/>
    <w:rsid w:val="007724B5"/>
    <w:rsid w:val="00772AFB"/>
    <w:rsid w:val="00773A78"/>
    <w:rsid w:val="007777AE"/>
    <w:rsid w:val="00781E47"/>
    <w:rsid w:val="00784569"/>
    <w:rsid w:val="007845AE"/>
    <w:rsid w:val="007847C3"/>
    <w:rsid w:val="00784CC0"/>
    <w:rsid w:val="00785119"/>
    <w:rsid w:val="00785373"/>
    <w:rsid w:val="00787513"/>
    <w:rsid w:val="007905C2"/>
    <w:rsid w:val="00790AEE"/>
    <w:rsid w:val="0079297F"/>
    <w:rsid w:val="007938A3"/>
    <w:rsid w:val="007939C3"/>
    <w:rsid w:val="00794677"/>
    <w:rsid w:val="0079521D"/>
    <w:rsid w:val="007955BA"/>
    <w:rsid w:val="007A04D3"/>
    <w:rsid w:val="007A0CFF"/>
    <w:rsid w:val="007A21CF"/>
    <w:rsid w:val="007A2434"/>
    <w:rsid w:val="007A2B0A"/>
    <w:rsid w:val="007A31B0"/>
    <w:rsid w:val="007A462C"/>
    <w:rsid w:val="007A4954"/>
    <w:rsid w:val="007A5511"/>
    <w:rsid w:val="007A5D95"/>
    <w:rsid w:val="007A7928"/>
    <w:rsid w:val="007B05E7"/>
    <w:rsid w:val="007B22F2"/>
    <w:rsid w:val="007B2A9E"/>
    <w:rsid w:val="007B348D"/>
    <w:rsid w:val="007B4085"/>
    <w:rsid w:val="007B4F8D"/>
    <w:rsid w:val="007B66B2"/>
    <w:rsid w:val="007B6C8B"/>
    <w:rsid w:val="007C05FF"/>
    <w:rsid w:val="007C53BA"/>
    <w:rsid w:val="007D1BAD"/>
    <w:rsid w:val="007D2356"/>
    <w:rsid w:val="007D247C"/>
    <w:rsid w:val="007D2826"/>
    <w:rsid w:val="007D45C5"/>
    <w:rsid w:val="007D5D9B"/>
    <w:rsid w:val="007D7E1A"/>
    <w:rsid w:val="007E1066"/>
    <w:rsid w:val="007E3636"/>
    <w:rsid w:val="007E6A58"/>
    <w:rsid w:val="007F03AF"/>
    <w:rsid w:val="007F24DB"/>
    <w:rsid w:val="007F4198"/>
    <w:rsid w:val="007F5F20"/>
    <w:rsid w:val="007F6FA3"/>
    <w:rsid w:val="007F73AB"/>
    <w:rsid w:val="007F7789"/>
    <w:rsid w:val="00800905"/>
    <w:rsid w:val="00801C50"/>
    <w:rsid w:val="008056E7"/>
    <w:rsid w:val="0080616F"/>
    <w:rsid w:val="008061F3"/>
    <w:rsid w:val="00807035"/>
    <w:rsid w:val="00812A42"/>
    <w:rsid w:val="00815A58"/>
    <w:rsid w:val="00816D32"/>
    <w:rsid w:val="00817135"/>
    <w:rsid w:val="00817751"/>
    <w:rsid w:val="00823A4D"/>
    <w:rsid w:val="00825ECF"/>
    <w:rsid w:val="00830029"/>
    <w:rsid w:val="00830168"/>
    <w:rsid w:val="008306A8"/>
    <w:rsid w:val="0083088A"/>
    <w:rsid w:val="008317E9"/>
    <w:rsid w:val="008328D6"/>
    <w:rsid w:val="00833D9A"/>
    <w:rsid w:val="00837CCE"/>
    <w:rsid w:val="00837D70"/>
    <w:rsid w:val="008428FF"/>
    <w:rsid w:val="00842912"/>
    <w:rsid w:val="0084298E"/>
    <w:rsid w:val="00843C88"/>
    <w:rsid w:val="00845C3A"/>
    <w:rsid w:val="008502CA"/>
    <w:rsid w:val="00851F1D"/>
    <w:rsid w:val="008530CF"/>
    <w:rsid w:val="00853282"/>
    <w:rsid w:val="00855C65"/>
    <w:rsid w:val="00856BC9"/>
    <w:rsid w:val="008570EF"/>
    <w:rsid w:val="00857608"/>
    <w:rsid w:val="008601BB"/>
    <w:rsid w:val="008628D2"/>
    <w:rsid w:val="008628DF"/>
    <w:rsid w:val="00865E63"/>
    <w:rsid w:val="008678E3"/>
    <w:rsid w:val="00870049"/>
    <w:rsid w:val="008702A6"/>
    <w:rsid w:val="00871A83"/>
    <w:rsid w:val="008722C3"/>
    <w:rsid w:val="008760CD"/>
    <w:rsid w:val="00876DAA"/>
    <w:rsid w:val="00877E89"/>
    <w:rsid w:val="008806AF"/>
    <w:rsid w:val="008807E1"/>
    <w:rsid w:val="00880AFC"/>
    <w:rsid w:val="008930A7"/>
    <w:rsid w:val="0089333D"/>
    <w:rsid w:val="008949FB"/>
    <w:rsid w:val="00895350"/>
    <w:rsid w:val="00896EEA"/>
    <w:rsid w:val="00897BEC"/>
    <w:rsid w:val="008A349C"/>
    <w:rsid w:val="008A3CF3"/>
    <w:rsid w:val="008A5AB8"/>
    <w:rsid w:val="008A72CD"/>
    <w:rsid w:val="008A7B2D"/>
    <w:rsid w:val="008A7BE6"/>
    <w:rsid w:val="008B4293"/>
    <w:rsid w:val="008B5504"/>
    <w:rsid w:val="008B57F9"/>
    <w:rsid w:val="008C1875"/>
    <w:rsid w:val="008C2D1E"/>
    <w:rsid w:val="008C3885"/>
    <w:rsid w:val="008C45E0"/>
    <w:rsid w:val="008C795D"/>
    <w:rsid w:val="008C7C59"/>
    <w:rsid w:val="008D0709"/>
    <w:rsid w:val="008D2697"/>
    <w:rsid w:val="008D2BB1"/>
    <w:rsid w:val="008D57B2"/>
    <w:rsid w:val="008D5D4C"/>
    <w:rsid w:val="008D6C1B"/>
    <w:rsid w:val="008D7AC1"/>
    <w:rsid w:val="008E5AB3"/>
    <w:rsid w:val="008F0DA8"/>
    <w:rsid w:val="008F4A73"/>
    <w:rsid w:val="008F50D2"/>
    <w:rsid w:val="008F5234"/>
    <w:rsid w:val="008F64FD"/>
    <w:rsid w:val="008F710B"/>
    <w:rsid w:val="008F7EA6"/>
    <w:rsid w:val="00900600"/>
    <w:rsid w:val="009007E2"/>
    <w:rsid w:val="009008ED"/>
    <w:rsid w:val="009017DA"/>
    <w:rsid w:val="00902D67"/>
    <w:rsid w:val="00904F7D"/>
    <w:rsid w:val="00905654"/>
    <w:rsid w:val="00905951"/>
    <w:rsid w:val="00905E9B"/>
    <w:rsid w:val="0090737A"/>
    <w:rsid w:val="0091111F"/>
    <w:rsid w:val="00911C4A"/>
    <w:rsid w:val="00911F10"/>
    <w:rsid w:val="00913A96"/>
    <w:rsid w:val="0091752D"/>
    <w:rsid w:val="0091786A"/>
    <w:rsid w:val="00917E43"/>
    <w:rsid w:val="00917FD0"/>
    <w:rsid w:val="009201D5"/>
    <w:rsid w:val="00921DD3"/>
    <w:rsid w:val="0092214A"/>
    <w:rsid w:val="00922451"/>
    <w:rsid w:val="009230C9"/>
    <w:rsid w:val="0092327F"/>
    <w:rsid w:val="009271C4"/>
    <w:rsid w:val="00927473"/>
    <w:rsid w:val="00931C62"/>
    <w:rsid w:val="00936D32"/>
    <w:rsid w:val="00940253"/>
    <w:rsid w:val="0094051F"/>
    <w:rsid w:val="009408A5"/>
    <w:rsid w:val="009419A1"/>
    <w:rsid w:val="00944564"/>
    <w:rsid w:val="00945B8B"/>
    <w:rsid w:val="009504F9"/>
    <w:rsid w:val="0095074F"/>
    <w:rsid w:val="00953885"/>
    <w:rsid w:val="009558CE"/>
    <w:rsid w:val="00956BC4"/>
    <w:rsid w:val="00960D5D"/>
    <w:rsid w:val="00962CF5"/>
    <w:rsid w:val="00963246"/>
    <w:rsid w:val="009634AA"/>
    <w:rsid w:val="00964DAE"/>
    <w:rsid w:val="00967484"/>
    <w:rsid w:val="00970232"/>
    <w:rsid w:val="00973864"/>
    <w:rsid w:val="00974CA1"/>
    <w:rsid w:val="0097769E"/>
    <w:rsid w:val="009800D3"/>
    <w:rsid w:val="00982437"/>
    <w:rsid w:val="0098370D"/>
    <w:rsid w:val="00983BB6"/>
    <w:rsid w:val="00984A0C"/>
    <w:rsid w:val="009853A6"/>
    <w:rsid w:val="00995AE5"/>
    <w:rsid w:val="00995D4F"/>
    <w:rsid w:val="0099674C"/>
    <w:rsid w:val="009974BA"/>
    <w:rsid w:val="009A0A9D"/>
    <w:rsid w:val="009A34B2"/>
    <w:rsid w:val="009A4292"/>
    <w:rsid w:val="009B51AC"/>
    <w:rsid w:val="009B7F17"/>
    <w:rsid w:val="009C0453"/>
    <w:rsid w:val="009C18E8"/>
    <w:rsid w:val="009C49E6"/>
    <w:rsid w:val="009C5F9E"/>
    <w:rsid w:val="009C725F"/>
    <w:rsid w:val="009D1A40"/>
    <w:rsid w:val="009D3220"/>
    <w:rsid w:val="009D4730"/>
    <w:rsid w:val="009D502E"/>
    <w:rsid w:val="009D6688"/>
    <w:rsid w:val="009E000E"/>
    <w:rsid w:val="009E21AE"/>
    <w:rsid w:val="009E4E82"/>
    <w:rsid w:val="009F2B06"/>
    <w:rsid w:val="009F3E81"/>
    <w:rsid w:val="009F7B9F"/>
    <w:rsid w:val="00A01591"/>
    <w:rsid w:val="00A015C0"/>
    <w:rsid w:val="00A0366A"/>
    <w:rsid w:val="00A05BAC"/>
    <w:rsid w:val="00A060AB"/>
    <w:rsid w:val="00A06581"/>
    <w:rsid w:val="00A0770C"/>
    <w:rsid w:val="00A1039B"/>
    <w:rsid w:val="00A103ED"/>
    <w:rsid w:val="00A11F6D"/>
    <w:rsid w:val="00A1299C"/>
    <w:rsid w:val="00A13A26"/>
    <w:rsid w:val="00A21116"/>
    <w:rsid w:val="00A32E49"/>
    <w:rsid w:val="00A34380"/>
    <w:rsid w:val="00A35A3C"/>
    <w:rsid w:val="00A35E1C"/>
    <w:rsid w:val="00A35FA6"/>
    <w:rsid w:val="00A37F72"/>
    <w:rsid w:val="00A40866"/>
    <w:rsid w:val="00A4139F"/>
    <w:rsid w:val="00A41D52"/>
    <w:rsid w:val="00A43D5D"/>
    <w:rsid w:val="00A43D69"/>
    <w:rsid w:val="00A45949"/>
    <w:rsid w:val="00A46406"/>
    <w:rsid w:val="00A4770D"/>
    <w:rsid w:val="00A54728"/>
    <w:rsid w:val="00A55D8A"/>
    <w:rsid w:val="00A57638"/>
    <w:rsid w:val="00A57A34"/>
    <w:rsid w:val="00A60042"/>
    <w:rsid w:val="00A635D2"/>
    <w:rsid w:val="00A64A22"/>
    <w:rsid w:val="00A64BF2"/>
    <w:rsid w:val="00A66C80"/>
    <w:rsid w:val="00A729DF"/>
    <w:rsid w:val="00A72D21"/>
    <w:rsid w:val="00A72F6D"/>
    <w:rsid w:val="00A73E2E"/>
    <w:rsid w:val="00A75A62"/>
    <w:rsid w:val="00A7627A"/>
    <w:rsid w:val="00A77E4A"/>
    <w:rsid w:val="00A80634"/>
    <w:rsid w:val="00A81BD2"/>
    <w:rsid w:val="00A828FE"/>
    <w:rsid w:val="00A82C22"/>
    <w:rsid w:val="00A843EF"/>
    <w:rsid w:val="00A86D7B"/>
    <w:rsid w:val="00A874AD"/>
    <w:rsid w:val="00A875BD"/>
    <w:rsid w:val="00A877C2"/>
    <w:rsid w:val="00A90285"/>
    <w:rsid w:val="00A9401F"/>
    <w:rsid w:val="00A96211"/>
    <w:rsid w:val="00A96E4A"/>
    <w:rsid w:val="00AA0788"/>
    <w:rsid w:val="00AA0D35"/>
    <w:rsid w:val="00AA228D"/>
    <w:rsid w:val="00AA4AA1"/>
    <w:rsid w:val="00AA4E6B"/>
    <w:rsid w:val="00AA6CA9"/>
    <w:rsid w:val="00AA7C91"/>
    <w:rsid w:val="00AA7F37"/>
    <w:rsid w:val="00AB00A0"/>
    <w:rsid w:val="00AB10F0"/>
    <w:rsid w:val="00AB2888"/>
    <w:rsid w:val="00AB2F2A"/>
    <w:rsid w:val="00AB4C83"/>
    <w:rsid w:val="00AB5372"/>
    <w:rsid w:val="00AB7740"/>
    <w:rsid w:val="00AC1451"/>
    <w:rsid w:val="00AC1DF1"/>
    <w:rsid w:val="00AC20D5"/>
    <w:rsid w:val="00AC43AF"/>
    <w:rsid w:val="00AC71E8"/>
    <w:rsid w:val="00AD04EA"/>
    <w:rsid w:val="00AD0D00"/>
    <w:rsid w:val="00AD17C2"/>
    <w:rsid w:val="00AD1F49"/>
    <w:rsid w:val="00AD322E"/>
    <w:rsid w:val="00AD49FD"/>
    <w:rsid w:val="00AD5C16"/>
    <w:rsid w:val="00AD6A98"/>
    <w:rsid w:val="00AE2202"/>
    <w:rsid w:val="00AE3E7E"/>
    <w:rsid w:val="00AE5965"/>
    <w:rsid w:val="00AF01C8"/>
    <w:rsid w:val="00AF0FDC"/>
    <w:rsid w:val="00AF4AA3"/>
    <w:rsid w:val="00AF5C47"/>
    <w:rsid w:val="00AF63F1"/>
    <w:rsid w:val="00AF7845"/>
    <w:rsid w:val="00AF7FD2"/>
    <w:rsid w:val="00B00238"/>
    <w:rsid w:val="00B002B5"/>
    <w:rsid w:val="00B04CC1"/>
    <w:rsid w:val="00B05B8B"/>
    <w:rsid w:val="00B06F3E"/>
    <w:rsid w:val="00B11205"/>
    <w:rsid w:val="00B13211"/>
    <w:rsid w:val="00B13A1E"/>
    <w:rsid w:val="00B14EB8"/>
    <w:rsid w:val="00B14EBA"/>
    <w:rsid w:val="00B15DD4"/>
    <w:rsid w:val="00B2118D"/>
    <w:rsid w:val="00B227B5"/>
    <w:rsid w:val="00B26686"/>
    <w:rsid w:val="00B27435"/>
    <w:rsid w:val="00B3053F"/>
    <w:rsid w:val="00B308B0"/>
    <w:rsid w:val="00B310EA"/>
    <w:rsid w:val="00B34EDA"/>
    <w:rsid w:val="00B40EED"/>
    <w:rsid w:val="00B426B9"/>
    <w:rsid w:val="00B44B5B"/>
    <w:rsid w:val="00B454F1"/>
    <w:rsid w:val="00B45ECB"/>
    <w:rsid w:val="00B50DF3"/>
    <w:rsid w:val="00B51243"/>
    <w:rsid w:val="00B5240B"/>
    <w:rsid w:val="00B52DBC"/>
    <w:rsid w:val="00B53CCD"/>
    <w:rsid w:val="00B554F1"/>
    <w:rsid w:val="00B601B8"/>
    <w:rsid w:val="00B60DE2"/>
    <w:rsid w:val="00B624BC"/>
    <w:rsid w:val="00B62FC6"/>
    <w:rsid w:val="00B643DD"/>
    <w:rsid w:val="00B738C3"/>
    <w:rsid w:val="00B75C58"/>
    <w:rsid w:val="00B76270"/>
    <w:rsid w:val="00B76D09"/>
    <w:rsid w:val="00B82232"/>
    <w:rsid w:val="00B84177"/>
    <w:rsid w:val="00B84221"/>
    <w:rsid w:val="00B8716A"/>
    <w:rsid w:val="00B87B07"/>
    <w:rsid w:val="00B9495E"/>
    <w:rsid w:val="00B9505A"/>
    <w:rsid w:val="00B952B4"/>
    <w:rsid w:val="00B964C8"/>
    <w:rsid w:val="00B97762"/>
    <w:rsid w:val="00B979A6"/>
    <w:rsid w:val="00BA11CD"/>
    <w:rsid w:val="00BA5CBE"/>
    <w:rsid w:val="00BA642F"/>
    <w:rsid w:val="00BA7B17"/>
    <w:rsid w:val="00BB047D"/>
    <w:rsid w:val="00BB194A"/>
    <w:rsid w:val="00BB2038"/>
    <w:rsid w:val="00BB2687"/>
    <w:rsid w:val="00BB403C"/>
    <w:rsid w:val="00BB4F91"/>
    <w:rsid w:val="00BB7120"/>
    <w:rsid w:val="00BB7469"/>
    <w:rsid w:val="00BC18CB"/>
    <w:rsid w:val="00BC20EC"/>
    <w:rsid w:val="00BC43A5"/>
    <w:rsid w:val="00BC4D01"/>
    <w:rsid w:val="00BC763A"/>
    <w:rsid w:val="00BC7CC9"/>
    <w:rsid w:val="00BD1034"/>
    <w:rsid w:val="00BD131D"/>
    <w:rsid w:val="00BD1D82"/>
    <w:rsid w:val="00BD393E"/>
    <w:rsid w:val="00BD44A4"/>
    <w:rsid w:val="00BE0AC4"/>
    <w:rsid w:val="00BE0C1D"/>
    <w:rsid w:val="00BE1903"/>
    <w:rsid w:val="00BE199B"/>
    <w:rsid w:val="00BE2F5B"/>
    <w:rsid w:val="00BE4E6B"/>
    <w:rsid w:val="00BE7C36"/>
    <w:rsid w:val="00BF5592"/>
    <w:rsid w:val="00BF57D8"/>
    <w:rsid w:val="00BF6317"/>
    <w:rsid w:val="00BF64CE"/>
    <w:rsid w:val="00C001ED"/>
    <w:rsid w:val="00C037B8"/>
    <w:rsid w:val="00C054A4"/>
    <w:rsid w:val="00C054D8"/>
    <w:rsid w:val="00C05BBE"/>
    <w:rsid w:val="00C06544"/>
    <w:rsid w:val="00C1057F"/>
    <w:rsid w:val="00C1162C"/>
    <w:rsid w:val="00C12539"/>
    <w:rsid w:val="00C128A4"/>
    <w:rsid w:val="00C13FF9"/>
    <w:rsid w:val="00C1569C"/>
    <w:rsid w:val="00C16659"/>
    <w:rsid w:val="00C1719C"/>
    <w:rsid w:val="00C202A5"/>
    <w:rsid w:val="00C20CAC"/>
    <w:rsid w:val="00C217F3"/>
    <w:rsid w:val="00C22607"/>
    <w:rsid w:val="00C238D9"/>
    <w:rsid w:val="00C23EBA"/>
    <w:rsid w:val="00C25CBB"/>
    <w:rsid w:val="00C26216"/>
    <w:rsid w:val="00C279E7"/>
    <w:rsid w:val="00C30266"/>
    <w:rsid w:val="00C30A9D"/>
    <w:rsid w:val="00C3190E"/>
    <w:rsid w:val="00C328F7"/>
    <w:rsid w:val="00C32E00"/>
    <w:rsid w:val="00C3734D"/>
    <w:rsid w:val="00C37AA0"/>
    <w:rsid w:val="00C40365"/>
    <w:rsid w:val="00C405D2"/>
    <w:rsid w:val="00C40867"/>
    <w:rsid w:val="00C41A97"/>
    <w:rsid w:val="00C41F11"/>
    <w:rsid w:val="00C43D9B"/>
    <w:rsid w:val="00C458EC"/>
    <w:rsid w:val="00C51AC5"/>
    <w:rsid w:val="00C53471"/>
    <w:rsid w:val="00C567F9"/>
    <w:rsid w:val="00C57D5A"/>
    <w:rsid w:val="00C6181D"/>
    <w:rsid w:val="00C62488"/>
    <w:rsid w:val="00C64B39"/>
    <w:rsid w:val="00C6502A"/>
    <w:rsid w:val="00C67153"/>
    <w:rsid w:val="00C717F1"/>
    <w:rsid w:val="00C722C4"/>
    <w:rsid w:val="00C73D14"/>
    <w:rsid w:val="00C751B1"/>
    <w:rsid w:val="00C7595D"/>
    <w:rsid w:val="00C80056"/>
    <w:rsid w:val="00C8067B"/>
    <w:rsid w:val="00C81199"/>
    <w:rsid w:val="00C819C9"/>
    <w:rsid w:val="00C82101"/>
    <w:rsid w:val="00C84829"/>
    <w:rsid w:val="00C84A07"/>
    <w:rsid w:val="00C85489"/>
    <w:rsid w:val="00C911D2"/>
    <w:rsid w:val="00C92D0D"/>
    <w:rsid w:val="00C93F75"/>
    <w:rsid w:val="00C94DC5"/>
    <w:rsid w:val="00C955B0"/>
    <w:rsid w:val="00C95C0E"/>
    <w:rsid w:val="00C975E3"/>
    <w:rsid w:val="00CA06CF"/>
    <w:rsid w:val="00CA11A5"/>
    <w:rsid w:val="00CA5093"/>
    <w:rsid w:val="00CA5D55"/>
    <w:rsid w:val="00CA7D37"/>
    <w:rsid w:val="00CB0AEF"/>
    <w:rsid w:val="00CB3947"/>
    <w:rsid w:val="00CB4281"/>
    <w:rsid w:val="00CB45C0"/>
    <w:rsid w:val="00CC0987"/>
    <w:rsid w:val="00CC0D09"/>
    <w:rsid w:val="00CC0D3B"/>
    <w:rsid w:val="00CC0FD9"/>
    <w:rsid w:val="00CC1182"/>
    <w:rsid w:val="00CC1539"/>
    <w:rsid w:val="00CC1999"/>
    <w:rsid w:val="00CC2CA8"/>
    <w:rsid w:val="00CC3CA6"/>
    <w:rsid w:val="00CC773E"/>
    <w:rsid w:val="00CC7A96"/>
    <w:rsid w:val="00CD0601"/>
    <w:rsid w:val="00CD1247"/>
    <w:rsid w:val="00CD1ADE"/>
    <w:rsid w:val="00CD24DF"/>
    <w:rsid w:val="00CD2D25"/>
    <w:rsid w:val="00CD3574"/>
    <w:rsid w:val="00CD4A80"/>
    <w:rsid w:val="00CD4FA6"/>
    <w:rsid w:val="00CD5A86"/>
    <w:rsid w:val="00CD6A7C"/>
    <w:rsid w:val="00CD7D64"/>
    <w:rsid w:val="00CE23E1"/>
    <w:rsid w:val="00CE5821"/>
    <w:rsid w:val="00CF0647"/>
    <w:rsid w:val="00CF18D0"/>
    <w:rsid w:val="00CF57EF"/>
    <w:rsid w:val="00CF5C37"/>
    <w:rsid w:val="00CF708F"/>
    <w:rsid w:val="00CF7B4C"/>
    <w:rsid w:val="00CF7B95"/>
    <w:rsid w:val="00D004B6"/>
    <w:rsid w:val="00D01CF4"/>
    <w:rsid w:val="00D01E77"/>
    <w:rsid w:val="00D05C63"/>
    <w:rsid w:val="00D066E7"/>
    <w:rsid w:val="00D11114"/>
    <w:rsid w:val="00D11D5F"/>
    <w:rsid w:val="00D1711E"/>
    <w:rsid w:val="00D1777C"/>
    <w:rsid w:val="00D20485"/>
    <w:rsid w:val="00D206F4"/>
    <w:rsid w:val="00D20AC3"/>
    <w:rsid w:val="00D21385"/>
    <w:rsid w:val="00D22427"/>
    <w:rsid w:val="00D23B66"/>
    <w:rsid w:val="00D24110"/>
    <w:rsid w:val="00D26E47"/>
    <w:rsid w:val="00D30B7D"/>
    <w:rsid w:val="00D35815"/>
    <w:rsid w:val="00D3762E"/>
    <w:rsid w:val="00D40F1A"/>
    <w:rsid w:val="00D45075"/>
    <w:rsid w:val="00D45AB7"/>
    <w:rsid w:val="00D46294"/>
    <w:rsid w:val="00D46B0C"/>
    <w:rsid w:val="00D47361"/>
    <w:rsid w:val="00D50470"/>
    <w:rsid w:val="00D52D1D"/>
    <w:rsid w:val="00D533AA"/>
    <w:rsid w:val="00D537A0"/>
    <w:rsid w:val="00D54923"/>
    <w:rsid w:val="00D5525B"/>
    <w:rsid w:val="00D56BE0"/>
    <w:rsid w:val="00D572B3"/>
    <w:rsid w:val="00D63FB9"/>
    <w:rsid w:val="00D64CC5"/>
    <w:rsid w:val="00D67586"/>
    <w:rsid w:val="00D72175"/>
    <w:rsid w:val="00D73EF4"/>
    <w:rsid w:val="00D750F2"/>
    <w:rsid w:val="00D7555C"/>
    <w:rsid w:val="00D77701"/>
    <w:rsid w:val="00D8087A"/>
    <w:rsid w:val="00D81272"/>
    <w:rsid w:val="00D8367D"/>
    <w:rsid w:val="00D8400F"/>
    <w:rsid w:val="00D84325"/>
    <w:rsid w:val="00D84521"/>
    <w:rsid w:val="00D84F05"/>
    <w:rsid w:val="00D8576D"/>
    <w:rsid w:val="00D8645A"/>
    <w:rsid w:val="00D876AB"/>
    <w:rsid w:val="00D9015A"/>
    <w:rsid w:val="00D90D9A"/>
    <w:rsid w:val="00D919D3"/>
    <w:rsid w:val="00D92703"/>
    <w:rsid w:val="00D933A1"/>
    <w:rsid w:val="00D95E5E"/>
    <w:rsid w:val="00D97123"/>
    <w:rsid w:val="00DA01FC"/>
    <w:rsid w:val="00DA29D8"/>
    <w:rsid w:val="00DA3632"/>
    <w:rsid w:val="00DA3BA1"/>
    <w:rsid w:val="00DA4071"/>
    <w:rsid w:val="00DA46DA"/>
    <w:rsid w:val="00DA568F"/>
    <w:rsid w:val="00DA63C9"/>
    <w:rsid w:val="00DA6FF2"/>
    <w:rsid w:val="00DB0B1A"/>
    <w:rsid w:val="00DB18EA"/>
    <w:rsid w:val="00DB498B"/>
    <w:rsid w:val="00DB621E"/>
    <w:rsid w:val="00DB6E0F"/>
    <w:rsid w:val="00DC01FC"/>
    <w:rsid w:val="00DC1C14"/>
    <w:rsid w:val="00DC526C"/>
    <w:rsid w:val="00DC5E5B"/>
    <w:rsid w:val="00DC60E1"/>
    <w:rsid w:val="00DC665F"/>
    <w:rsid w:val="00DC7E15"/>
    <w:rsid w:val="00DD1180"/>
    <w:rsid w:val="00DD1496"/>
    <w:rsid w:val="00DD190D"/>
    <w:rsid w:val="00DD3380"/>
    <w:rsid w:val="00DD3591"/>
    <w:rsid w:val="00DD5EE3"/>
    <w:rsid w:val="00DE009A"/>
    <w:rsid w:val="00DE1047"/>
    <w:rsid w:val="00DE2BED"/>
    <w:rsid w:val="00DE36E3"/>
    <w:rsid w:val="00DE489C"/>
    <w:rsid w:val="00DE6B42"/>
    <w:rsid w:val="00DF06F5"/>
    <w:rsid w:val="00DF0D57"/>
    <w:rsid w:val="00DF10F8"/>
    <w:rsid w:val="00DF37FE"/>
    <w:rsid w:val="00DF47FB"/>
    <w:rsid w:val="00DF4940"/>
    <w:rsid w:val="00DF6756"/>
    <w:rsid w:val="00E00260"/>
    <w:rsid w:val="00E02581"/>
    <w:rsid w:val="00E02E57"/>
    <w:rsid w:val="00E0441C"/>
    <w:rsid w:val="00E05E5D"/>
    <w:rsid w:val="00E10328"/>
    <w:rsid w:val="00E119DD"/>
    <w:rsid w:val="00E11C79"/>
    <w:rsid w:val="00E12828"/>
    <w:rsid w:val="00E12D83"/>
    <w:rsid w:val="00E1487C"/>
    <w:rsid w:val="00E15C64"/>
    <w:rsid w:val="00E173A0"/>
    <w:rsid w:val="00E204BF"/>
    <w:rsid w:val="00E22804"/>
    <w:rsid w:val="00E24FD7"/>
    <w:rsid w:val="00E30A8F"/>
    <w:rsid w:val="00E33E13"/>
    <w:rsid w:val="00E34899"/>
    <w:rsid w:val="00E36CD4"/>
    <w:rsid w:val="00E408B4"/>
    <w:rsid w:val="00E40959"/>
    <w:rsid w:val="00E4195C"/>
    <w:rsid w:val="00E41D4B"/>
    <w:rsid w:val="00E43A3C"/>
    <w:rsid w:val="00E46C65"/>
    <w:rsid w:val="00E47BBB"/>
    <w:rsid w:val="00E47CAF"/>
    <w:rsid w:val="00E5010F"/>
    <w:rsid w:val="00E50DF6"/>
    <w:rsid w:val="00E51EE7"/>
    <w:rsid w:val="00E56A8C"/>
    <w:rsid w:val="00E60296"/>
    <w:rsid w:val="00E62539"/>
    <w:rsid w:val="00E626D2"/>
    <w:rsid w:val="00E62984"/>
    <w:rsid w:val="00E6313F"/>
    <w:rsid w:val="00E63ADA"/>
    <w:rsid w:val="00E64AA3"/>
    <w:rsid w:val="00E6787F"/>
    <w:rsid w:val="00E67E67"/>
    <w:rsid w:val="00E70E3A"/>
    <w:rsid w:val="00E73EB3"/>
    <w:rsid w:val="00E752C4"/>
    <w:rsid w:val="00E7794B"/>
    <w:rsid w:val="00E81B3E"/>
    <w:rsid w:val="00E86250"/>
    <w:rsid w:val="00E86A4C"/>
    <w:rsid w:val="00E90205"/>
    <w:rsid w:val="00E90900"/>
    <w:rsid w:val="00E91A7D"/>
    <w:rsid w:val="00E92120"/>
    <w:rsid w:val="00E92789"/>
    <w:rsid w:val="00E93245"/>
    <w:rsid w:val="00E93DE3"/>
    <w:rsid w:val="00E969C3"/>
    <w:rsid w:val="00EA008C"/>
    <w:rsid w:val="00EA154A"/>
    <w:rsid w:val="00EA17C1"/>
    <w:rsid w:val="00EA2A45"/>
    <w:rsid w:val="00EA4E5D"/>
    <w:rsid w:val="00EA6C17"/>
    <w:rsid w:val="00EB01FB"/>
    <w:rsid w:val="00EB0EDD"/>
    <w:rsid w:val="00EB2153"/>
    <w:rsid w:val="00EB3CF4"/>
    <w:rsid w:val="00EB41A0"/>
    <w:rsid w:val="00EB4C96"/>
    <w:rsid w:val="00EB50C9"/>
    <w:rsid w:val="00EB70E3"/>
    <w:rsid w:val="00EB75BD"/>
    <w:rsid w:val="00EC2F15"/>
    <w:rsid w:val="00EC50E6"/>
    <w:rsid w:val="00EC5C13"/>
    <w:rsid w:val="00EC6F01"/>
    <w:rsid w:val="00EC7831"/>
    <w:rsid w:val="00ED02FD"/>
    <w:rsid w:val="00ED05F0"/>
    <w:rsid w:val="00ED0FA2"/>
    <w:rsid w:val="00ED4308"/>
    <w:rsid w:val="00ED7735"/>
    <w:rsid w:val="00EE00C9"/>
    <w:rsid w:val="00EE0CBA"/>
    <w:rsid w:val="00EE4368"/>
    <w:rsid w:val="00EE6538"/>
    <w:rsid w:val="00EF0B7B"/>
    <w:rsid w:val="00EF0B9A"/>
    <w:rsid w:val="00EF216B"/>
    <w:rsid w:val="00EF2967"/>
    <w:rsid w:val="00EF30D4"/>
    <w:rsid w:val="00EF4209"/>
    <w:rsid w:val="00EF5771"/>
    <w:rsid w:val="00EF5F56"/>
    <w:rsid w:val="00EF6311"/>
    <w:rsid w:val="00EF7FF8"/>
    <w:rsid w:val="00F019C2"/>
    <w:rsid w:val="00F02583"/>
    <w:rsid w:val="00F051B8"/>
    <w:rsid w:val="00F06764"/>
    <w:rsid w:val="00F06D6B"/>
    <w:rsid w:val="00F10A86"/>
    <w:rsid w:val="00F13F58"/>
    <w:rsid w:val="00F14EDC"/>
    <w:rsid w:val="00F15F77"/>
    <w:rsid w:val="00F161E6"/>
    <w:rsid w:val="00F170FA"/>
    <w:rsid w:val="00F1734B"/>
    <w:rsid w:val="00F1742C"/>
    <w:rsid w:val="00F2171A"/>
    <w:rsid w:val="00F233DD"/>
    <w:rsid w:val="00F24C34"/>
    <w:rsid w:val="00F24D58"/>
    <w:rsid w:val="00F25E26"/>
    <w:rsid w:val="00F262BE"/>
    <w:rsid w:val="00F2658D"/>
    <w:rsid w:val="00F27118"/>
    <w:rsid w:val="00F300E2"/>
    <w:rsid w:val="00F31A1D"/>
    <w:rsid w:val="00F33DE9"/>
    <w:rsid w:val="00F3567D"/>
    <w:rsid w:val="00F35B2A"/>
    <w:rsid w:val="00F3707A"/>
    <w:rsid w:val="00F37E0E"/>
    <w:rsid w:val="00F40CF8"/>
    <w:rsid w:val="00F41567"/>
    <w:rsid w:val="00F41C79"/>
    <w:rsid w:val="00F42588"/>
    <w:rsid w:val="00F51A39"/>
    <w:rsid w:val="00F51F5D"/>
    <w:rsid w:val="00F52229"/>
    <w:rsid w:val="00F52441"/>
    <w:rsid w:val="00F548EC"/>
    <w:rsid w:val="00F56BFC"/>
    <w:rsid w:val="00F600BD"/>
    <w:rsid w:val="00F629B8"/>
    <w:rsid w:val="00F62F14"/>
    <w:rsid w:val="00F64A11"/>
    <w:rsid w:val="00F655FE"/>
    <w:rsid w:val="00F65EA4"/>
    <w:rsid w:val="00F662CB"/>
    <w:rsid w:val="00F66796"/>
    <w:rsid w:val="00F716B6"/>
    <w:rsid w:val="00F720C5"/>
    <w:rsid w:val="00F73C35"/>
    <w:rsid w:val="00F749CB"/>
    <w:rsid w:val="00F75AF1"/>
    <w:rsid w:val="00F81D53"/>
    <w:rsid w:val="00F82205"/>
    <w:rsid w:val="00F8248F"/>
    <w:rsid w:val="00F8493E"/>
    <w:rsid w:val="00F84A65"/>
    <w:rsid w:val="00F851F1"/>
    <w:rsid w:val="00F92B1D"/>
    <w:rsid w:val="00F93DAA"/>
    <w:rsid w:val="00F9441B"/>
    <w:rsid w:val="00F94820"/>
    <w:rsid w:val="00F9510B"/>
    <w:rsid w:val="00F953D4"/>
    <w:rsid w:val="00F96C22"/>
    <w:rsid w:val="00F97AB3"/>
    <w:rsid w:val="00FA206C"/>
    <w:rsid w:val="00FA433D"/>
    <w:rsid w:val="00FA7E82"/>
    <w:rsid w:val="00FB24B7"/>
    <w:rsid w:val="00FC1FBC"/>
    <w:rsid w:val="00FC4700"/>
    <w:rsid w:val="00FC6564"/>
    <w:rsid w:val="00FC7F1E"/>
    <w:rsid w:val="00FD1670"/>
    <w:rsid w:val="00FD2647"/>
    <w:rsid w:val="00FD3D9B"/>
    <w:rsid w:val="00FD41DC"/>
    <w:rsid w:val="00FD524E"/>
    <w:rsid w:val="00FD7117"/>
    <w:rsid w:val="00FE3233"/>
    <w:rsid w:val="00FE6397"/>
    <w:rsid w:val="00FE64F9"/>
    <w:rsid w:val="00FE78BC"/>
    <w:rsid w:val="00FE7B8F"/>
    <w:rsid w:val="00FF3166"/>
    <w:rsid w:val="00FF3C52"/>
    <w:rsid w:val="00FF6E79"/>
    <w:rsid w:val="00FF763B"/>
    <w:rsid w:val="00FF77D3"/>
    <w:rsid w:val="38D0AF55"/>
    <w:rsid w:val="5185C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245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1A022F"/>
  </w:style>
  <w:style w:type="paragraph" w:styleId="Odstavecseseznamem">
    <w:name w:val="List Paragraph"/>
    <w:basedOn w:val="Normln"/>
    <w:uiPriority w:val="34"/>
    <w:qFormat/>
    <w:rsid w:val="0064668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706D1"/>
    <w:rPr>
      <w:i/>
      <w:iCs/>
    </w:rPr>
  </w:style>
  <w:style w:type="paragraph" w:styleId="Normlnweb">
    <w:name w:val="Normal (Web)"/>
    <w:basedOn w:val="Normln"/>
    <w:uiPriority w:val="99"/>
    <w:unhideWhenUsed/>
    <w:rsid w:val="00BE4E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u">
    <w:name w:val="e_u"/>
    <w:basedOn w:val="Standardnpsmoodstavce"/>
    <w:rsid w:val="00896EEA"/>
  </w:style>
  <w:style w:type="paragraph" w:customStyle="1" w:styleId="xmsonormal">
    <w:name w:val="x_msonormal"/>
    <w:basedOn w:val="Normln"/>
    <w:rsid w:val="001B46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hyperlink" Target="http://www.brumlovka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s://www.passerinvest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kamila.zitnakova@crestcom.cz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rking.praha.eu/cs/moznosti-parkovani-v-praze/pr-park-ride/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Kristyna.Samkova@Passerinvest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krcakzije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  <UserInfo>
        <DisplayName>Natalie Zbuzková</DisplayName>
        <AccountId>257</AccountId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3.xml><?xml version="1.0" encoding="utf-8"?>
<ds:datastoreItem xmlns:ds="http://schemas.openxmlformats.org/officeDocument/2006/customXml" ds:itemID="{86BC29F3-B367-4A15-91B3-2A170F618F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5AB67D-0002-4A1B-B420-C91A74572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2</Pages>
  <Words>503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Dusilkova Klara</dc:creator>
  <cp:keywords/>
  <dc:description/>
  <cp:lastModifiedBy>Kamila Žitňáková</cp:lastModifiedBy>
  <cp:revision>20</cp:revision>
  <cp:lastPrinted>2024-04-09T08:09:00Z</cp:lastPrinted>
  <dcterms:created xsi:type="dcterms:W3CDTF">2024-08-12T14:11:00Z</dcterms:created>
  <dcterms:modified xsi:type="dcterms:W3CDTF">2024-08-20T09:19:00Z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